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7767" w14:textId="01CB910A" w:rsidR="00083939" w:rsidRDefault="00734AD1" w:rsidP="006A5DBF">
      <w:pPr>
        <w:spacing w:after="0"/>
        <w:jc w:val="center"/>
        <w:rPr>
          <w:rFonts w:ascii="Calibri" w:hAnsi="Calibri"/>
          <w:b/>
          <w:iCs/>
        </w:rPr>
      </w:pPr>
      <w:r>
        <w:rPr>
          <w:b/>
        </w:rPr>
        <w:t xml:space="preserve">Answer Sheet: </w:t>
      </w:r>
      <w:r w:rsidRPr="001001EE">
        <w:rPr>
          <w:rFonts w:ascii="Calibri" w:hAnsi="Calibri"/>
          <w:b/>
          <w:iCs/>
        </w:rPr>
        <w:t xml:space="preserve">Testing hypotheses about behavioral interactions between cats, </w:t>
      </w:r>
      <w:r w:rsidR="00CF5133">
        <w:rPr>
          <w:rFonts w:ascii="Calibri" w:hAnsi="Calibri"/>
          <w:b/>
          <w:iCs/>
        </w:rPr>
        <w:t>coyotes</w:t>
      </w:r>
      <w:r w:rsidRPr="001001EE">
        <w:rPr>
          <w:rFonts w:ascii="Calibri" w:hAnsi="Calibri"/>
          <w:b/>
          <w:iCs/>
        </w:rPr>
        <w:t>, and birds at carcasses</w:t>
      </w:r>
    </w:p>
    <w:p w14:paraId="7987EA25" w14:textId="77777777" w:rsidR="00F50498" w:rsidRDefault="00F50498" w:rsidP="006A5DBF">
      <w:pPr>
        <w:spacing w:after="0"/>
        <w:jc w:val="center"/>
        <w:rPr>
          <w:b/>
        </w:rPr>
      </w:pPr>
    </w:p>
    <w:p w14:paraId="0405664A" w14:textId="18B0DBA8" w:rsidR="006A5DBF" w:rsidRPr="007A4BDB" w:rsidRDefault="00F50498" w:rsidP="00083939">
      <w:pPr>
        <w:spacing w:after="0"/>
        <w:rPr>
          <w:rFonts w:cstheme="minorHAnsi"/>
          <w:bCs/>
          <w:color w:val="2197D2"/>
        </w:rPr>
      </w:pPr>
      <w:r w:rsidRPr="007A4BDB">
        <w:rPr>
          <w:rFonts w:cstheme="minorHAnsi"/>
          <w:bCs/>
        </w:rPr>
        <w:t>From Orr, M.R. et al. (2019)</w:t>
      </w:r>
      <w:r w:rsidR="007A4BDB">
        <w:rPr>
          <w:rFonts w:cstheme="minorHAnsi"/>
          <w:bCs/>
        </w:rPr>
        <w:t>.</w:t>
      </w:r>
      <w:r w:rsidRPr="007A4BDB">
        <w:rPr>
          <w:rFonts w:cstheme="minorHAnsi"/>
          <w:bCs/>
        </w:rPr>
        <w:t xml:space="preserve"> Heterospecific information supports a foraging mutualism between corvids and raptors. Animal </w:t>
      </w:r>
      <w:proofErr w:type="spellStart"/>
      <w:r w:rsidRPr="007A4BDB">
        <w:rPr>
          <w:rFonts w:cstheme="minorHAnsi"/>
          <w:bCs/>
        </w:rPr>
        <w:t>Behaviour</w:t>
      </w:r>
      <w:proofErr w:type="spellEnd"/>
      <w:r w:rsidRPr="007A4BDB">
        <w:rPr>
          <w:rFonts w:cstheme="minorHAnsi"/>
          <w:bCs/>
        </w:rPr>
        <w:t xml:space="preserve"> 153:105-113</w:t>
      </w:r>
      <w:r w:rsidR="007A4BDB" w:rsidRPr="007A4BDB">
        <w:rPr>
          <w:rFonts w:cstheme="minorHAnsi"/>
          <w:bCs/>
        </w:rPr>
        <w:t xml:space="preserve">. </w:t>
      </w:r>
      <w:hyperlink r:id="rId8" w:history="1">
        <w:r w:rsidR="007A4BDB" w:rsidRPr="007A4BDB">
          <w:rPr>
            <w:rStyle w:val="Hyperlink"/>
            <w:rFonts w:cstheme="minorHAnsi"/>
            <w:bCs/>
          </w:rPr>
          <w:t>https://doi.org/10.1016/j.anbehav.2019.05.007</w:t>
        </w:r>
      </w:hyperlink>
    </w:p>
    <w:p w14:paraId="14E2E278" w14:textId="62BE9254" w:rsidR="007A4BDB" w:rsidRPr="007A4BDB" w:rsidRDefault="007A4BDB" w:rsidP="00083939">
      <w:pPr>
        <w:spacing w:after="0"/>
        <w:rPr>
          <w:rFonts w:cstheme="minorHAnsi"/>
          <w:color w:val="2197D2"/>
        </w:rPr>
      </w:pPr>
    </w:p>
    <w:p w14:paraId="44008DB0" w14:textId="03FFBE7D" w:rsidR="007A4BDB" w:rsidRPr="007A4BDB" w:rsidRDefault="007A4BDB" w:rsidP="00083939">
      <w:pPr>
        <w:spacing w:after="0"/>
        <w:rPr>
          <w:rFonts w:cstheme="minorHAnsi"/>
          <w:b/>
          <w:i/>
          <w:iCs/>
        </w:rPr>
      </w:pPr>
      <w:r w:rsidRPr="007A4BDB">
        <w:rPr>
          <w:rFonts w:cstheme="minorHAnsi"/>
          <w:i/>
          <w:iCs/>
        </w:rPr>
        <w:t xml:space="preserve">We recommend that you do not share </w:t>
      </w:r>
      <w:r w:rsidR="0080020C">
        <w:rPr>
          <w:rFonts w:cstheme="minorHAnsi"/>
          <w:i/>
          <w:iCs/>
        </w:rPr>
        <w:t>the above</w:t>
      </w:r>
      <w:r w:rsidRPr="007A4BDB">
        <w:rPr>
          <w:rFonts w:cstheme="minorHAnsi"/>
          <w:i/>
          <w:iCs/>
        </w:rPr>
        <w:t xml:space="preserve"> citation with students until after they have completed the exercise, or they will not be viewing the system from a naïve perspective, which </w:t>
      </w:r>
      <w:r w:rsidR="0080020C">
        <w:rPr>
          <w:rFonts w:cstheme="minorHAnsi"/>
          <w:i/>
          <w:iCs/>
        </w:rPr>
        <w:t>could</w:t>
      </w:r>
      <w:r w:rsidRPr="007A4BDB">
        <w:rPr>
          <w:rFonts w:cstheme="minorHAnsi"/>
          <w:i/>
          <w:iCs/>
        </w:rPr>
        <w:t xml:space="preserve"> circumvent their sense of </w:t>
      </w:r>
      <w:r>
        <w:rPr>
          <w:rFonts w:cstheme="minorHAnsi"/>
          <w:i/>
          <w:iCs/>
        </w:rPr>
        <w:t xml:space="preserve">scientific </w:t>
      </w:r>
      <w:r w:rsidRPr="007A4BDB">
        <w:rPr>
          <w:rFonts w:cstheme="minorHAnsi"/>
          <w:i/>
          <w:iCs/>
        </w:rPr>
        <w:t>discovery.</w:t>
      </w:r>
    </w:p>
    <w:p w14:paraId="0BB7B34A" w14:textId="77777777" w:rsidR="00F50498" w:rsidRPr="007A4BDB" w:rsidRDefault="00F50498" w:rsidP="00083939">
      <w:pPr>
        <w:spacing w:after="0"/>
        <w:rPr>
          <w:rFonts w:cstheme="minorHAnsi"/>
          <w:b/>
        </w:rPr>
      </w:pPr>
    </w:p>
    <w:p w14:paraId="79B915B7" w14:textId="7C67AC1C" w:rsidR="0080020C" w:rsidRPr="00BF1E15" w:rsidRDefault="0080020C" w:rsidP="00083939">
      <w:pPr>
        <w:spacing w:after="0"/>
        <w:rPr>
          <w:bCs/>
        </w:rPr>
      </w:pPr>
      <w:r w:rsidRPr="00BF1E15">
        <w:rPr>
          <w:bCs/>
        </w:rPr>
        <w:t>Each question is worth 1 point</w:t>
      </w:r>
      <w:r w:rsidR="00BF1E15" w:rsidRPr="00BF1E15">
        <w:rPr>
          <w:bCs/>
        </w:rPr>
        <w:t xml:space="preserve"> if you choose to grade this assignment. You could assign only certain questions for points.</w:t>
      </w:r>
      <w:r w:rsidR="00B40F11">
        <w:rPr>
          <w:bCs/>
        </w:rPr>
        <w:t xml:space="preserve"> </w:t>
      </w:r>
      <w:r w:rsidR="00551DEF">
        <w:rPr>
          <w:bCs/>
          <w:highlight w:val="green"/>
        </w:rPr>
        <w:t>Answers</w:t>
      </w:r>
      <w:r w:rsidR="00B40F11" w:rsidRPr="00B40F11">
        <w:rPr>
          <w:bCs/>
          <w:highlight w:val="green"/>
        </w:rPr>
        <w:t xml:space="preserve"> associated with optional Excel exercises are highlighted in green</w:t>
      </w:r>
      <w:r w:rsidR="00B40F11">
        <w:rPr>
          <w:bCs/>
        </w:rPr>
        <w:t>.</w:t>
      </w:r>
    </w:p>
    <w:p w14:paraId="5B601C5B" w14:textId="77777777" w:rsidR="0080020C" w:rsidRDefault="0080020C" w:rsidP="00083939">
      <w:pPr>
        <w:spacing w:after="0"/>
        <w:rPr>
          <w:b/>
        </w:rPr>
      </w:pPr>
    </w:p>
    <w:p w14:paraId="5E31DD61" w14:textId="4C831241" w:rsidR="000E3E07" w:rsidRPr="006A5DBF" w:rsidRDefault="00B72D2A" w:rsidP="00083939">
      <w:pPr>
        <w:spacing w:after="0"/>
        <w:rPr>
          <w:b/>
        </w:rPr>
      </w:pPr>
      <w:r>
        <w:rPr>
          <w:b/>
        </w:rPr>
        <w:t xml:space="preserve">Question 1 </w:t>
      </w:r>
      <w:proofErr w:type="gramStart"/>
      <w:r>
        <w:rPr>
          <w:b/>
        </w:rPr>
        <w:t xml:space="preserve">– </w:t>
      </w:r>
      <w:r w:rsidR="00083939">
        <w:rPr>
          <w:b/>
        </w:rPr>
        <w:t xml:space="preserve"> </w:t>
      </w:r>
      <w:r w:rsidR="00083939">
        <w:t>Hypothesis</w:t>
      </w:r>
      <w:proofErr w:type="gramEnd"/>
      <w:r w:rsidR="00083939">
        <w:t xml:space="preserve"> statement about carcass burying</w:t>
      </w:r>
    </w:p>
    <w:p w14:paraId="3A06AA6E" w14:textId="77777777" w:rsidR="00B72D2A" w:rsidRPr="00B6343F" w:rsidRDefault="00B6343F" w:rsidP="00083939">
      <w:pPr>
        <w:spacing w:after="0"/>
        <w:rPr>
          <w:color w:val="FF0000"/>
        </w:rPr>
      </w:pPr>
      <w:r w:rsidRPr="00B6343F">
        <w:rPr>
          <w:color w:val="FF0000"/>
        </w:rPr>
        <w:t>There is no exact correct answer here, although it should probably have something to do with concealing the resource visually or reducing olfactory evidence of its presence.  Cats like cougars, jaguars, and leopards also commonly carry prey into trees to prevent other animals from stealing it.</w:t>
      </w:r>
      <w:r>
        <w:rPr>
          <w:color w:val="FF0000"/>
        </w:rPr>
        <w:t xml:space="preserve">  This represents a f</w:t>
      </w:r>
      <w:r w:rsidR="006D4D53">
        <w:rPr>
          <w:color w:val="FF0000"/>
        </w:rPr>
        <w:t>orm of exploitative competition because it allows the cat to use up the resource before another animal can access it.</w:t>
      </w:r>
    </w:p>
    <w:p w14:paraId="2CC50FC9" w14:textId="77777777" w:rsidR="00083939" w:rsidRDefault="00083939" w:rsidP="00083939">
      <w:pPr>
        <w:spacing w:after="0"/>
        <w:rPr>
          <w:b/>
        </w:rPr>
      </w:pPr>
    </w:p>
    <w:p w14:paraId="1EFB52FC" w14:textId="77777777" w:rsidR="0060684B" w:rsidRPr="00083939" w:rsidRDefault="00B72D2A" w:rsidP="0060684B">
      <w:pPr>
        <w:spacing w:after="0"/>
      </w:pPr>
      <w:r>
        <w:rPr>
          <w:b/>
        </w:rPr>
        <w:t xml:space="preserve">Question 2 </w:t>
      </w:r>
      <w:proofErr w:type="gramStart"/>
      <w:r>
        <w:rPr>
          <w:b/>
        </w:rPr>
        <w:t xml:space="preserve">– </w:t>
      </w:r>
      <w:r w:rsidR="00083939">
        <w:rPr>
          <w:b/>
        </w:rPr>
        <w:t xml:space="preserve"> </w:t>
      </w:r>
      <w:r w:rsidR="00083939" w:rsidRPr="00083939">
        <w:t>Testable</w:t>
      </w:r>
      <w:proofErr w:type="gramEnd"/>
      <w:r w:rsidR="00083939" w:rsidRPr="00083939">
        <w:t xml:space="preserve"> prediction</w:t>
      </w:r>
      <w:r w:rsidR="0060684B" w:rsidRPr="0060684B">
        <w:t xml:space="preserve"> </w:t>
      </w:r>
      <w:r w:rsidR="0060684B">
        <w:t>about carcass burying</w:t>
      </w:r>
    </w:p>
    <w:p w14:paraId="2AAB5388" w14:textId="72285279" w:rsidR="00B72D2A" w:rsidRPr="00B6343F" w:rsidRDefault="00B6343F" w:rsidP="00083939">
      <w:pPr>
        <w:spacing w:after="0"/>
        <w:rPr>
          <w:color w:val="FF0000"/>
        </w:rPr>
      </w:pPr>
      <w:r>
        <w:rPr>
          <w:color w:val="FF0000"/>
        </w:rPr>
        <w:t xml:space="preserve">If carcasses are buried to conceal them from competing </w:t>
      </w:r>
      <w:r w:rsidR="006D4D53">
        <w:rPr>
          <w:color w:val="FF0000"/>
        </w:rPr>
        <w:t xml:space="preserve">then we predict that we could measure differences in discovery time between buried and unburied carcasses, and buried carcasses </w:t>
      </w:r>
      <w:r w:rsidR="00795564">
        <w:rPr>
          <w:color w:val="FF0000"/>
        </w:rPr>
        <w:t xml:space="preserve">should </w:t>
      </w:r>
      <w:r w:rsidR="006D4D53">
        <w:rPr>
          <w:color w:val="FF0000"/>
        </w:rPr>
        <w:t>take longer for scavengers to discover.</w:t>
      </w:r>
    </w:p>
    <w:p w14:paraId="09B054E9" w14:textId="77777777" w:rsidR="00B72D2A" w:rsidRDefault="00B72D2A" w:rsidP="00083939">
      <w:pPr>
        <w:spacing w:after="0"/>
        <w:rPr>
          <w:b/>
        </w:rPr>
      </w:pPr>
    </w:p>
    <w:p w14:paraId="4CB63394" w14:textId="77777777" w:rsidR="00B72D2A" w:rsidRPr="00083939" w:rsidRDefault="00B72D2A" w:rsidP="00083939">
      <w:pPr>
        <w:spacing w:after="0"/>
      </w:pPr>
      <w:r>
        <w:rPr>
          <w:b/>
        </w:rPr>
        <w:t xml:space="preserve">Question 3 – </w:t>
      </w:r>
      <w:r w:rsidR="00083939">
        <w:t xml:space="preserve">Hypothesis about bobcat-coyote </w:t>
      </w:r>
      <w:r w:rsidR="0060684B">
        <w:t>interactions</w:t>
      </w:r>
    </w:p>
    <w:p w14:paraId="04E592CE" w14:textId="77777777" w:rsidR="00B72D2A" w:rsidRPr="006D4D53" w:rsidRDefault="006D4D53" w:rsidP="00083939">
      <w:pPr>
        <w:spacing w:after="0"/>
        <w:rPr>
          <w:color w:val="FF0000"/>
        </w:rPr>
      </w:pPr>
      <w:r>
        <w:rPr>
          <w:color w:val="FF0000"/>
        </w:rPr>
        <w:t xml:space="preserve">Our hypothesis is that bobcats and coyotes exhibit interference competition at a carcass because there is a direct </w:t>
      </w:r>
      <w:proofErr w:type="gramStart"/>
      <w:r>
        <w:rPr>
          <w:color w:val="FF0000"/>
        </w:rPr>
        <w:t>interaction</w:t>
      </w:r>
      <w:proofErr w:type="gramEnd"/>
      <w:r>
        <w:rPr>
          <w:color w:val="FF0000"/>
        </w:rPr>
        <w:t xml:space="preserve"> and one species appears to be limiting the other from getting access to the resources.</w:t>
      </w:r>
    </w:p>
    <w:p w14:paraId="763D9ABC" w14:textId="77777777" w:rsidR="00B72D2A" w:rsidRDefault="00B72D2A" w:rsidP="00083939">
      <w:pPr>
        <w:spacing w:after="0"/>
        <w:rPr>
          <w:b/>
        </w:rPr>
      </w:pPr>
    </w:p>
    <w:p w14:paraId="34661D74" w14:textId="77777777" w:rsidR="00B72D2A" w:rsidRPr="00083939" w:rsidRDefault="00B72D2A" w:rsidP="00083939">
      <w:pPr>
        <w:spacing w:after="0"/>
      </w:pPr>
      <w:r>
        <w:rPr>
          <w:b/>
        </w:rPr>
        <w:t xml:space="preserve">Question 4 – </w:t>
      </w:r>
      <w:r w:rsidR="00083939" w:rsidRPr="00083939">
        <w:t xml:space="preserve">Testable prediction about bobcat-coyote </w:t>
      </w:r>
      <w:r w:rsidR="0060684B">
        <w:t>interactions</w:t>
      </w:r>
    </w:p>
    <w:p w14:paraId="4C84A80F" w14:textId="77777777" w:rsidR="006D4D53" w:rsidRDefault="006D4D53" w:rsidP="00083939">
      <w:pPr>
        <w:spacing w:after="0"/>
        <w:rPr>
          <w:color w:val="FF0000"/>
        </w:rPr>
      </w:pPr>
      <w:r>
        <w:rPr>
          <w:color w:val="FF0000"/>
        </w:rPr>
        <w:t xml:space="preserve">There is room for creativity here.  Here are some possible answers: </w:t>
      </w:r>
      <w:r w:rsidRPr="006D4D53">
        <w:rPr>
          <w:color w:val="FF0000"/>
        </w:rPr>
        <w:t xml:space="preserve">If cats and coyotes exhibit </w:t>
      </w:r>
      <w:r>
        <w:rPr>
          <w:color w:val="FF0000"/>
        </w:rPr>
        <w:t>interference competition</w:t>
      </w:r>
      <w:r w:rsidRPr="006D4D53">
        <w:rPr>
          <w:color w:val="FF0000"/>
        </w:rPr>
        <w:t xml:space="preserve"> at a carcass, then we predict that </w:t>
      </w:r>
    </w:p>
    <w:p w14:paraId="183014C7" w14:textId="77777777" w:rsidR="00B72D2A" w:rsidRPr="006D4D53" w:rsidRDefault="006D4D53" w:rsidP="006D4D53">
      <w:pPr>
        <w:pStyle w:val="ListParagraph"/>
        <w:numPr>
          <w:ilvl w:val="0"/>
          <w:numId w:val="1"/>
        </w:numPr>
        <w:spacing w:after="0"/>
        <w:rPr>
          <w:b/>
          <w:color w:val="FF0000"/>
        </w:rPr>
      </w:pPr>
      <w:r w:rsidRPr="006D4D53">
        <w:rPr>
          <w:color w:val="FF0000"/>
        </w:rPr>
        <w:t>we could measure competitive outcomes with different numbers of coyotes present and it would show that coyotes require large numbers to drive away bobcats.</w:t>
      </w:r>
    </w:p>
    <w:p w14:paraId="0799DB28" w14:textId="77777777" w:rsidR="000759CD" w:rsidRDefault="000759CD" w:rsidP="006D4D53">
      <w:pPr>
        <w:pStyle w:val="ListParagraph"/>
        <w:numPr>
          <w:ilvl w:val="0"/>
          <w:numId w:val="1"/>
        </w:numPr>
        <w:spacing w:after="0"/>
        <w:rPr>
          <w:color w:val="FF0000"/>
        </w:rPr>
      </w:pPr>
      <w:r>
        <w:rPr>
          <w:color w:val="FF0000"/>
        </w:rPr>
        <w:t>we could measure coyote feeding rates on a carcass, and it would show that they have higher feeding rates when bobcats are absent than when they are present.</w:t>
      </w:r>
    </w:p>
    <w:p w14:paraId="34793E3C" w14:textId="77777777" w:rsidR="000759CD" w:rsidRPr="000759CD" w:rsidRDefault="000759CD" w:rsidP="006D4D53">
      <w:pPr>
        <w:pStyle w:val="ListParagraph"/>
        <w:numPr>
          <w:ilvl w:val="0"/>
          <w:numId w:val="1"/>
        </w:numPr>
        <w:spacing w:after="0"/>
        <w:rPr>
          <w:color w:val="FF0000"/>
        </w:rPr>
      </w:pPr>
      <w:r>
        <w:rPr>
          <w:color w:val="FF0000"/>
        </w:rPr>
        <w:t>we could measure rates that coyotes</w:t>
      </w:r>
      <w:r w:rsidRPr="000759CD">
        <w:rPr>
          <w:color w:val="FF0000"/>
        </w:rPr>
        <w:t xml:space="preserve"> return to </w:t>
      </w:r>
      <w:r>
        <w:rPr>
          <w:color w:val="FF0000"/>
        </w:rPr>
        <w:t>check</w:t>
      </w:r>
      <w:r w:rsidRPr="000759CD">
        <w:rPr>
          <w:color w:val="FF0000"/>
        </w:rPr>
        <w:t xml:space="preserve"> a carcass </w:t>
      </w:r>
      <w:r>
        <w:rPr>
          <w:color w:val="FF0000"/>
        </w:rPr>
        <w:t>guarded by a bobcat, and it would show that they attempt to feed only after the cat has left (</w:t>
      </w:r>
      <w:proofErr w:type="gramStart"/>
      <w:r>
        <w:rPr>
          <w:color w:val="FF0000"/>
        </w:rPr>
        <w:t>e.g.</w:t>
      </w:r>
      <w:proofErr w:type="gramEnd"/>
      <w:r>
        <w:rPr>
          <w:color w:val="FF0000"/>
        </w:rPr>
        <w:t xml:space="preserve"> during daylight hours, when cats may be dormant).</w:t>
      </w:r>
    </w:p>
    <w:p w14:paraId="2A55602F" w14:textId="77777777" w:rsidR="003423FA" w:rsidRDefault="00C57793" w:rsidP="00083939">
      <w:pPr>
        <w:spacing w:after="0"/>
      </w:pPr>
    </w:p>
    <w:p w14:paraId="2857C37E" w14:textId="77777777" w:rsidR="0060684B" w:rsidRPr="000759CD" w:rsidRDefault="00B72D2A" w:rsidP="000759CD">
      <w:pPr>
        <w:spacing w:after="0"/>
      </w:pPr>
      <w:r>
        <w:rPr>
          <w:b/>
        </w:rPr>
        <w:t xml:space="preserve">Question 5 – </w:t>
      </w:r>
      <w:r w:rsidR="0060684B">
        <w:t>Two hypotheses for why coyotes appear in photos with bobcats but not cougars</w:t>
      </w:r>
      <w:r w:rsidR="000759CD">
        <w:t>.</w:t>
      </w:r>
    </w:p>
    <w:p w14:paraId="49F37923" w14:textId="77777777" w:rsidR="000759CD" w:rsidRDefault="000759CD" w:rsidP="000759CD">
      <w:pPr>
        <w:pStyle w:val="ListParagraph"/>
        <w:numPr>
          <w:ilvl w:val="0"/>
          <w:numId w:val="3"/>
        </w:numPr>
        <w:spacing w:after="0"/>
        <w:rPr>
          <w:color w:val="FF0000"/>
        </w:rPr>
      </w:pPr>
      <w:r>
        <w:rPr>
          <w:color w:val="FF0000"/>
        </w:rPr>
        <w:t>Coyotes will challenge bobcats at a carcass to see if they can chase one off, but cougars are too big and dangerous to mess around with.  The risk of death from cougars exceeds any possible foraging benefit.</w:t>
      </w:r>
    </w:p>
    <w:p w14:paraId="1C7B0EAE" w14:textId="77777777" w:rsidR="000759CD" w:rsidRDefault="000759CD" w:rsidP="000759CD">
      <w:pPr>
        <w:pStyle w:val="ListParagraph"/>
        <w:numPr>
          <w:ilvl w:val="0"/>
          <w:numId w:val="3"/>
        </w:numPr>
        <w:spacing w:after="0"/>
        <w:rPr>
          <w:color w:val="FF0000"/>
        </w:rPr>
      </w:pPr>
      <w:r>
        <w:rPr>
          <w:color w:val="FF0000"/>
        </w:rPr>
        <w:t>Coyotes tend to frequent habitats occupied by bobcats more often than habitats occupied by cougars.</w:t>
      </w:r>
    </w:p>
    <w:p w14:paraId="37EEF052" w14:textId="77777777" w:rsidR="00B51BEB" w:rsidRDefault="00B51BEB" w:rsidP="000759CD">
      <w:pPr>
        <w:pStyle w:val="ListParagraph"/>
        <w:numPr>
          <w:ilvl w:val="0"/>
          <w:numId w:val="3"/>
        </w:numPr>
        <w:spacing w:after="0"/>
        <w:rPr>
          <w:color w:val="FF0000"/>
        </w:rPr>
      </w:pPr>
      <w:r>
        <w:rPr>
          <w:color w:val="FF0000"/>
        </w:rPr>
        <w:t>Coyotes tend to be active during times of day that overlap more with bobcats than cougars.</w:t>
      </w:r>
    </w:p>
    <w:p w14:paraId="64863BB9" w14:textId="3518A01C" w:rsidR="00B51BEB" w:rsidRDefault="00B51BEB" w:rsidP="000759CD">
      <w:pPr>
        <w:pStyle w:val="ListParagraph"/>
        <w:numPr>
          <w:ilvl w:val="0"/>
          <w:numId w:val="3"/>
        </w:numPr>
        <w:spacing w:after="0"/>
        <w:rPr>
          <w:color w:val="FF0000"/>
        </w:rPr>
      </w:pPr>
      <w:r>
        <w:rPr>
          <w:color w:val="FF0000"/>
        </w:rPr>
        <w:t>Cougars consume carcasses faster than bobcats, so there is less time for coyotes to discover a carcass guarded by a cougar than one guarded by a bobcat.</w:t>
      </w:r>
    </w:p>
    <w:p w14:paraId="0CC329D7" w14:textId="77777777" w:rsidR="007A4BDB" w:rsidRPr="000759CD" w:rsidRDefault="007A4BDB" w:rsidP="007A4BDB">
      <w:pPr>
        <w:pStyle w:val="ListParagraph"/>
        <w:spacing w:after="0"/>
        <w:rPr>
          <w:color w:val="FF0000"/>
        </w:rPr>
      </w:pPr>
    </w:p>
    <w:p w14:paraId="0CAE226B" w14:textId="77777777" w:rsidR="0060684B" w:rsidRDefault="0060684B" w:rsidP="00083939">
      <w:pPr>
        <w:spacing w:after="0"/>
      </w:pPr>
      <w:r>
        <w:rPr>
          <w:b/>
        </w:rPr>
        <w:t>Question 6</w:t>
      </w:r>
      <w:r>
        <w:t xml:space="preserve"> – Who do you think wins between coyotes and golden eagles?</w:t>
      </w:r>
    </w:p>
    <w:p w14:paraId="0F6B202A" w14:textId="77777777" w:rsidR="00B51BEB" w:rsidRPr="00B51BEB" w:rsidRDefault="00B51BEB" w:rsidP="00083939">
      <w:pPr>
        <w:spacing w:after="0"/>
        <w:rPr>
          <w:color w:val="FF0000"/>
        </w:rPr>
      </w:pPr>
      <w:r>
        <w:rPr>
          <w:color w:val="FF0000"/>
        </w:rPr>
        <w:t>No right answer, but after viewing slide 7 it looks like eagles can hold their own against coyotes.</w:t>
      </w:r>
    </w:p>
    <w:p w14:paraId="1BBDB511" w14:textId="77777777" w:rsidR="0060684B" w:rsidRDefault="0060684B" w:rsidP="00083939">
      <w:pPr>
        <w:spacing w:after="0"/>
      </w:pPr>
    </w:p>
    <w:p w14:paraId="57D7FD6E" w14:textId="77777777" w:rsidR="0060684B" w:rsidRDefault="0060684B" w:rsidP="00083939">
      <w:pPr>
        <w:spacing w:after="0"/>
      </w:pPr>
      <w:r>
        <w:rPr>
          <w:b/>
        </w:rPr>
        <w:t>Question 7</w:t>
      </w:r>
      <w:r>
        <w:t xml:space="preserve"> – 1-2 hypotheses about ecological interactions </w:t>
      </w:r>
      <w:r w:rsidR="00157444">
        <w:t>between eagles and corvids.</w:t>
      </w:r>
    </w:p>
    <w:p w14:paraId="14223DE7" w14:textId="77777777" w:rsidR="00157444" w:rsidRPr="00B51BEB" w:rsidRDefault="00B51BEB" w:rsidP="00083939">
      <w:pPr>
        <w:spacing w:after="0"/>
        <w:rPr>
          <w:color w:val="FF0000"/>
        </w:rPr>
      </w:pPr>
      <w:r>
        <w:rPr>
          <w:color w:val="FF0000"/>
        </w:rPr>
        <w:t xml:space="preserve">It is difficult to predict what is going on here, so students could probably justifiably choose interference competition, exploitative competition, or </w:t>
      </w:r>
      <w:proofErr w:type="spellStart"/>
      <w:r>
        <w:rPr>
          <w:color w:val="FF0000"/>
        </w:rPr>
        <w:t>amensalism</w:t>
      </w:r>
      <w:proofErr w:type="spellEnd"/>
      <w:r>
        <w:rPr>
          <w:color w:val="FF0000"/>
        </w:rPr>
        <w:t>.  As the exercise eventually shows, none of these is correct.</w:t>
      </w:r>
    </w:p>
    <w:p w14:paraId="00AD91B3" w14:textId="77777777" w:rsidR="00B51BEB" w:rsidRDefault="00B51BEB" w:rsidP="00083939">
      <w:pPr>
        <w:spacing w:after="0"/>
      </w:pPr>
    </w:p>
    <w:p w14:paraId="1DBB3E25" w14:textId="77777777" w:rsidR="0037511A" w:rsidRDefault="00157444" w:rsidP="00083939">
      <w:pPr>
        <w:spacing w:after="0"/>
      </w:pPr>
      <w:r>
        <w:rPr>
          <w:b/>
        </w:rPr>
        <w:t xml:space="preserve">Question </w:t>
      </w:r>
      <w:proofErr w:type="gramStart"/>
      <w:r>
        <w:rPr>
          <w:b/>
        </w:rPr>
        <w:t xml:space="preserve">8 </w:t>
      </w:r>
      <w:r>
        <w:t xml:space="preserve"> -</w:t>
      </w:r>
      <w:proofErr w:type="gramEnd"/>
      <w:r>
        <w:t xml:space="preserve"> </w:t>
      </w:r>
      <w:r w:rsidR="00734AD1">
        <w:t>Testable prediction about ecological interactions between eagles and corvids.</w:t>
      </w:r>
    </w:p>
    <w:p w14:paraId="334BDB2C" w14:textId="44331AFF" w:rsidR="0037511A" w:rsidRPr="006A5DBF" w:rsidRDefault="006A5DBF" w:rsidP="0037511A">
      <w:pPr>
        <w:rPr>
          <w:color w:val="FF0000"/>
        </w:rPr>
      </w:pPr>
      <w:r>
        <w:rPr>
          <w:color w:val="FF0000"/>
        </w:rPr>
        <w:t>Lots of answers are possible because lots of answers were possible in Question 7.</w:t>
      </w:r>
      <w:r w:rsidR="00795564">
        <w:rPr>
          <w:color w:val="FF0000"/>
        </w:rPr>
        <w:t xml:space="preserve"> Again, no right answer at this point.</w:t>
      </w:r>
    </w:p>
    <w:p w14:paraId="00240224" w14:textId="77777777" w:rsidR="006A5DBF" w:rsidRDefault="00734AD1" w:rsidP="006A5DBF">
      <w:pPr>
        <w:spacing w:after="0"/>
      </w:pPr>
      <w:r>
        <w:rPr>
          <w:b/>
        </w:rPr>
        <w:t xml:space="preserve">Question 9 – </w:t>
      </w:r>
      <w:r>
        <w:t>Revised hypothesis statement and test statement about corvid-raptor interactions.</w:t>
      </w:r>
    </w:p>
    <w:p w14:paraId="1C080C73" w14:textId="2283A631" w:rsidR="007A4BDB" w:rsidRDefault="006A5DBF" w:rsidP="006A5DBF">
      <w:pPr>
        <w:spacing w:after="0"/>
        <w:rPr>
          <w:color w:val="FF0000"/>
        </w:rPr>
      </w:pPr>
      <w:r>
        <w:rPr>
          <w:color w:val="FF0000"/>
        </w:rPr>
        <w:t xml:space="preserve">Ideally, students should be able to see that ravens get a better opportunity to feed after an eagle opens a carcass to feed itself.  This would be a benefit to the ravens, with no obvious cost to the raptor (+/0, commensalism), although a student may also wish to argue that the raptor could be losing food to the ravens, which would make it perhaps some sort of form of </w:t>
      </w:r>
      <w:r w:rsidR="00E320CB">
        <w:rPr>
          <w:color w:val="FF0000"/>
        </w:rPr>
        <w:t xml:space="preserve">foraging </w:t>
      </w:r>
      <w:r>
        <w:rPr>
          <w:color w:val="FF0000"/>
        </w:rPr>
        <w:t>parasitism</w:t>
      </w:r>
      <w:r w:rsidR="00BF75AD">
        <w:rPr>
          <w:color w:val="FF0000"/>
        </w:rPr>
        <w:t xml:space="preserve"> or competition</w:t>
      </w:r>
      <w:r>
        <w:rPr>
          <w:color w:val="FF0000"/>
        </w:rPr>
        <w:t xml:space="preserve"> (+/-).  Students could come up with a variety of possible approaches to test their ideas; the main point of asking </w:t>
      </w:r>
      <w:r w:rsidR="00E320CB">
        <w:rPr>
          <w:color w:val="FF0000"/>
        </w:rPr>
        <w:t>for a test is</w:t>
      </w:r>
      <w:r>
        <w:rPr>
          <w:color w:val="FF0000"/>
        </w:rPr>
        <w:t xml:space="preserve"> to help them to engage </w:t>
      </w:r>
      <w:r w:rsidR="00252A44">
        <w:rPr>
          <w:color w:val="FF0000"/>
        </w:rPr>
        <w:t xml:space="preserve">more actively </w:t>
      </w:r>
      <w:r>
        <w:rPr>
          <w:color w:val="FF0000"/>
        </w:rPr>
        <w:t xml:space="preserve">with the </w:t>
      </w:r>
      <w:r w:rsidR="00E320CB">
        <w:rPr>
          <w:color w:val="FF0000"/>
        </w:rPr>
        <w:t>test</w:t>
      </w:r>
      <w:r>
        <w:rPr>
          <w:color w:val="FF0000"/>
        </w:rPr>
        <w:t xml:space="preserve"> described in subsequent slides</w:t>
      </w:r>
      <w:r w:rsidR="00252A44">
        <w:rPr>
          <w:color w:val="FF0000"/>
        </w:rPr>
        <w:t xml:space="preserve"> than they would if they were not asked to think about it in advance</w:t>
      </w:r>
      <w:r>
        <w:rPr>
          <w:color w:val="FF0000"/>
        </w:rPr>
        <w:t>.</w:t>
      </w:r>
    </w:p>
    <w:p w14:paraId="2781D7E8" w14:textId="77777777" w:rsidR="00551DEF" w:rsidRDefault="00551DEF" w:rsidP="006A5DBF">
      <w:pPr>
        <w:spacing w:after="0"/>
        <w:rPr>
          <w:rFonts w:ascii="Calibri" w:eastAsia="Times New Roman" w:hAnsi="Calibri" w:cs="Calibri"/>
          <w:color w:val="FF0000"/>
          <w:highlight w:val="green"/>
        </w:rPr>
      </w:pPr>
      <w:r>
        <w:rPr>
          <w:rFonts w:ascii="Calibri" w:eastAsia="Times New Roman" w:hAnsi="Calibri" w:cs="Calibri"/>
          <w:color w:val="FF0000"/>
          <w:highlight w:val="green"/>
        </w:rPr>
        <w:t>Man-Whitney U test, if assigned in Excel:</w:t>
      </w:r>
    </w:p>
    <w:p w14:paraId="2F8B5CCD" w14:textId="0A563026" w:rsidR="00551DEF" w:rsidRPr="00551DEF" w:rsidRDefault="00551DEF" w:rsidP="006A5DBF">
      <w:pPr>
        <w:spacing w:after="0"/>
        <w:rPr>
          <w:rFonts w:ascii="Calibri" w:eastAsia="Times New Roman" w:hAnsi="Calibri" w:cs="Calibri"/>
          <w:color w:val="FF0000"/>
          <w:highlight w:val="green"/>
        </w:rPr>
      </w:pPr>
      <w:r w:rsidRPr="00551DEF">
        <w:rPr>
          <w:rFonts w:ascii="Calibri" w:eastAsia="Times New Roman" w:hAnsi="Calibri" w:cs="Calibri"/>
          <w:color w:val="FF0000"/>
          <w:highlight w:val="green"/>
        </w:rPr>
        <w:t xml:space="preserve">The </w:t>
      </w:r>
      <w:r w:rsidRPr="00551DEF">
        <w:rPr>
          <w:rFonts w:ascii="Calibri" w:eastAsia="Times New Roman" w:hAnsi="Calibri" w:cs="Calibri"/>
          <w:i/>
          <w:iCs/>
          <w:color w:val="FF0000"/>
          <w:highlight w:val="green"/>
        </w:rPr>
        <w:t>U</w:t>
      </w:r>
      <w:r w:rsidRPr="00551DEF">
        <w:rPr>
          <w:rFonts w:ascii="Calibri" w:eastAsia="Times New Roman" w:hAnsi="Calibri" w:cs="Calibri"/>
          <w:color w:val="FF0000"/>
          <w:highlight w:val="green"/>
        </w:rPr>
        <w:t xml:space="preserve">-value is 0. The critical value of </w:t>
      </w:r>
      <w:r w:rsidRPr="00551DEF">
        <w:rPr>
          <w:rFonts w:ascii="Calibri" w:eastAsia="Times New Roman" w:hAnsi="Calibri" w:cs="Calibri"/>
          <w:i/>
          <w:iCs/>
          <w:color w:val="FF0000"/>
          <w:highlight w:val="green"/>
        </w:rPr>
        <w:t>U</w:t>
      </w:r>
      <w:r w:rsidRPr="00551DEF">
        <w:rPr>
          <w:rFonts w:ascii="Calibri" w:eastAsia="Times New Roman" w:hAnsi="Calibri" w:cs="Calibri"/>
          <w:color w:val="FF0000"/>
          <w:highlight w:val="green"/>
        </w:rPr>
        <w:t xml:space="preserve"> at </w:t>
      </w:r>
      <w:r w:rsidRPr="00551DEF">
        <w:rPr>
          <w:rFonts w:ascii="Calibri" w:eastAsia="Times New Roman" w:hAnsi="Calibri" w:cs="Calibri"/>
          <w:i/>
          <w:iCs/>
          <w:color w:val="FF0000"/>
          <w:highlight w:val="green"/>
        </w:rPr>
        <w:t>p</w:t>
      </w:r>
      <w:r w:rsidRPr="00551DEF">
        <w:rPr>
          <w:rFonts w:ascii="Calibri" w:eastAsia="Times New Roman" w:hAnsi="Calibri" w:cs="Calibri"/>
          <w:color w:val="FF0000"/>
          <w:highlight w:val="green"/>
        </w:rPr>
        <w:t xml:space="preserve"> &lt; .01 is 6. Therefore, the result is significant at </w:t>
      </w:r>
      <w:r w:rsidRPr="00551DEF">
        <w:rPr>
          <w:rFonts w:ascii="Calibri" w:eastAsia="Times New Roman" w:hAnsi="Calibri" w:cs="Calibri"/>
          <w:i/>
          <w:iCs/>
          <w:color w:val="FF0000"/>
          <w:highlight w:val="green"/>
        </w:rPr>
        <w:t>p</w:t>
      </w:r>
      <w:r w:rsidRPr="00551DEF">
        <w:rPr>
          <w:rFonts w:ascii="Calibri" w:eastAsia="Times New Roman" w:hAnsi="Calibri" w:cs="Calibri"/>
          <w:color w:val="FF0000"/>
          <w:highlight w:val="green"/>
        </w:rPr>
        <w:t xml:space="preserve"> &lt; .01.</w:t>
      </w:r>
    </w:p>
    <w:p w14:paraId="17AAB771" w14:textId="0B4C289F" w:rsidR="00551DEF" w:rsidRPr="00551DEF" w:rsidRDefault="00551DEF" w:rsidP="006A5DBF">
      <w:pPr>
        <w:spacing w:after="0"/>
        <w:rPr>
          <w:color w:val="FF0000"/>
        </w:rPr>
      </w:pPr>
      <w:r w:rsidRPr="00551DEF">
        <w:rPr>
          <w:rFonts w:ascii="Calibri" w:eastAsia="Times New Roman" w:hAnsi="Calibri" w:cs="Calibri"/>
          <w:color w:val="FF0000"/>
          <w:highlight w:val="green"/>
        </w:rPr>
        <w:t xml:space="preserve">The </w:t>
      </w:r>
      <w:r w:rsidRPr="00551DEF">
        <w:rPr>
          <w:rFonts w:ascii="Calibri" w:eastAsia="Times New Roman" w:hAnsi="Calibri" w:cs="Calibri"/>
          <w:i/>
          <w:iCs/>
          <w:color w:val="FF0000"/>
          <w:highlight w:val="green"/>
        </w:rPr>
        <w:t>Z</w:t>
      </w:r>
      <w:r w:rsidRPr="00551DEF">
        <w:rPr>
          <w:rFonts w:ascii="Calibri" w:eastAsia="Times New Roman" w:hAnsi="Calibri" w:cs="Calibri"/>
          <w:color w:val="FF0000"/>
          <w:highlight w:val="green"/>
        </w:rPr>
        <w:t xml:space="preserve">-Score is 3.03384. The </w:t>
      </w:r>
      <w:r w:rsidRPr="00551DEF">
        <w:rPr>
          <w:rFonts w:ascii="Calibri" w:eastAsia="Times New Roman" w:hAnsi="Calibri" w:cs="Calibri"/>
          <w:i/>
          <w:iCs/>
          <w:color w:val="FF0000"/>
          <w:highlight w:val="green"/>
        </w:rPr>
        <w:t>p</w:t>
      </w:r>
      <w:r w:rsidRPr="00551DEF">
        <w:rPr>
          <w:rFonts w:ascii="Calibri" w:eastAsia="Times New Roman" w:hAnsi="Calibri" w:cs="Calibri"/>
          <w:color w:val="FF0000"/>
          <w:highlight w:val="green"/>
        </w:rPr>
        <w:t xml:space="preserve">-value is .00122. The result is significant at </w:t>
      </w:r>
      <w:r w:rsidRPr="00551DEF">
        <w:rPr>
          <w:rFonts w:ascii="Calibri" w:eastAsia="Times New Roman" w:hAnsi="Calibri" w:cs="Calibri"/>
          <w:i/>
          <w:iCs/>
          <w:color w:val="FF0000"/>
          <w:highlight w:val="green"/>
        </w:rPr>
        <w:t>p</w:t>
      </w:r>
      <w:r w:rsidRPr="00551DEF">
        <w:rPr>
          <w:rFonts w:ascii="Calibri" w:eastAsia="Times New Roman" w:hAnsi="Calibri" w:cs="Calibri"/>
          <w:color w:val="FF0000"/>
          <w:highlight w:val="green"/>
        </w:rPr>
        <w:t xml:space="preserve"> &lt; .01.</w:t>
      </w:r>
    </w:p>
    <w:p w14:paraId="4EDA000F" w14:textId="77777777" w:rsidR="007A4BDB" w:rsidRDefault="007A4BDB" w:rsidP="006A5DBF">
      <w:pPr>
        <w:spacing w:after="0"/>
      </w:pPr>
    </w:p>
    <w:p w14:paraId="4CF236A1" w14:textId="7BD2537E" w:rsidR="00734AD1" w:rsidRDefault="00734AD1" w:rsidP="006A5DBF">
      <w:pPr>
        <w:spacing w:after="0"/>
      </w:pPr>
      <w:r>
        <w:rPr>
          <w:b/>
        </w:rPr>
        <w:t xml:space="preserve">Question 10 </w:t>
      </w:r>
      <w:r>
        <w:t>– Do the quantitative data</w:t>
      </w:r>
      <w:r w:rsidR="00E360E1">
        <w:t xml:space="preserve"> in Slide 11</w:t>
      </w:r>
      <w:r>
        <w:t xml:space="preserve"> support your hypothesis from Question 9?  Explain.</w:t>
      </w:r>
    </w:p>
    <w:p w14:paraId="0326A1A6" w14:textId="77777777" w:rsidR="00734AD1" w:rsidRPr="006A5DBF" w:rsidRDefault="006A5DBF" w:rsidP="006A5DBF">
      <w:pPr>
        <w:spacing w:after="0"/>
        <w:rPr>
          <w:color w:val="FF0000"/>
        </w:rPr>
      </w:pPr>
      <w:r>
        <w:rPr>
          <w:color w:val="FF0000"/>
        </w:rPr>
        <w:t xml:space="preserve">Corvids feed more on meat after raptors arrive at a closed </w:t>
      </w:r>
      <w:r w:rsidR="00E360E1">
        <w:rPr>
          <w:color w:val="FF0000"/>
        </w:rPr>
        <w:t>carcass, which you can tell because in every case with a solid line and triangle, feeding on meat went way up after raptors arrived.  In contrast</w:t>
      </w:r>
      <w:r>
        <w:rPr>
          <w:color w:val="FF0000"/>
        </w:rPr>
        <w:t xml:space="preserve">, </w:t>
      </w:r>
      <w:r w:rsidR="00E360E1">
        <w:rPr>
          <w:color w:val="FF0000"/>
        </w:rPr>
        <w:t xml:space="preserve">at </w:t>
      </w:r>
      <w:r>
        <w:rPr>
          <w:color w:val="FF0000"/>
        </w:rPr>
        <w:t>pre-opened carcass</w:t>
      </w:r>
      <w:r w:rsidR="00E360E1">
        <w:rPr>
          <w:color w:val="FF0000"/>
        </w:rPr>
        <w:t>es</w:t>
      </w:r>
      <w:r>
        <w:rPr>
          <w:color w:val="FF0000"/>
        </w:rPr>
        <w:t xml:space="preserve">, </w:t>
      </w:r>
      <w:r w:rsidR="00E360E1">
        <w:rPr>
          <w:color w:val="FF0000"/>
        </w:rPr>
        <w:t>the dotted lines connected to circles stayed level, indicating no change in where birds fed, except in one case.  In general,</w:t>
      </w:r>
      <w:r>
        <w:rPr>
          <w:color w:val="FF0000"/>
        </w:rPr>
        <w:t xml:space="preserve"> the quantitative data support the impression from the </w:t>
      </w:r>
      <w:r w:rsidR="00E320CB">
        <w:rPr>
          <w:color w:val="FF0000"/>
        </w:rPr>
        <w:t>photographs in slides 8 &amp; 9.</w:t>
      </w:r>
    </w:p>
    <w:p w14:paraId="7C1401A4" w14:textId="77777777" w:rsidR="00734AD1" w:rsidRDefault="00734AD1" w:rsidP="006A5DBF">
      <w:pPr>
        <w:spacing w:after="0"/>
      </w:pPr>
    </w:p>
    <w:p w14:paraId="268FF475" w14:textId="77777777" w:rsidR="00734AD1" w:rsidRDefault="00734AD1" w:rsidP="006A5DBF">
      <w:pPr>
        <w:spacing w:after="0"/>
      </w:pPr>
      <w:r>
        <w:rPr>
          <w:b/>
        </w:rPr>
        <w:t xml:space="preserve">Question 11 – </w:t>
      </w:r>
      <w:r w:rsidRPr="00734AD1">
        <w:t>If the raptor has no reciprocal benefit, then is this</w:t>
      </w:r>
      <w:r>
        <w:rPr>
          <w:b/>
        </w:rPr>
        <w:t xml:space="preserve"> </w:t>
      </w:r>
      <w:r w:rsidRPr="004F54D6">
        <w:t>(a</w:t>
      </w:r>
      <w:r w:rsidRPr="00BF1E15">
        <w:rPr>
          <w:strike/>
        </w:rPr>
        <w:t xml:space="preserve">) </w:t>
      </w:r>
      <w:proofErr w:type="spellStart"/>
      <w:r w:rsidRPr="00BF1E15">
        <w:rPr>
          <w:strike/>
        </w:rPr>
        <w:t>amensalism</w:t>
      </w:r>
      <w:proofErr w:type="spellEnd"/>
      <w:r w:rsidRPr="004F54D6">
        <w:t xml:space="preserve">, </w:t>
      </w:r>
      <w:r w:rsidRPr="00E320CB">
        <w:rPr>
          <w:highlight w:val="yellow"/>
        </w:rPr>
        <w:t>(b) commensalism</w:t>
      </w:r>
      <w:r w:rsidRPr="004F54D6">
        <w:t xml:space="preserve">, or (c) </w:t>
      </w:r>
      <w:r w:rsidRPr="00BF1E15">
        <w:rPr>
          <w:strike/>
        </w:rPr>
        <w:t>mutualism</w:t>
      </w:r>
      <w:r w:rsidRPr="004F54D6">
        <w:t>?</w:t>
      </w:r>
    </w:p>
    <w:p w14:paraId="7BA1EB11" w14:textId="77777777" w:rsidR="00E320CB" w:rsidRDefault="00E320CB" w:rsidP="006A5DBF">
      <w:pPr>
        <w:spacing w:after="0"/>
        <w:rPr>
          <w:b/>
        </w:rPr>
      </w:pPr>
    </w:p>
    <w:p w14:paraId="0DC3DEB8" w14:textId="77777777" w:rsidR="00734AD1" w:rsidRDefault="00734AD1" w:rsidP="00E320CB">
      <w:pPr>
        <w:spacing w:after="0"/>
        <w:rPr>
          <w:color w:val="FF0000"/>
        </w:rPr>
      </w:pPr>
      <w:r>
        <w:rPr>
          <w:b/>
        </w:rPr>
        <w:t>Question 12</w:t>
      </w:r>
      <w:r>
        <w:t xml:space="preserve"> - Reasons</w:t>
      </w:r>
      <w:r w:rsidRPr="004F54D6">
        <w:t xml:space="preserve"> for why the arrivals of corvids and raptors should coincide at carcasses.  </w:t>
      </w:r>
      <w:r>
        <w:t>(2 minimum)</w:t>
      </w:r>
      <w:r w:rsidRPr="004F54D6">
        <w:t xml:space="preserve">  </w:t>
      </w:r>
    </w:p>
    <w:p w14:paraId="2E43EFEB" w14:textId="6ADF854C" w:rsidR="00E320CB" w:rsidRPr="00E320CB" w:rsidRDefault="00E320CB" w:rsidP="00E320CB">
      <w:pPr>
        <w:pStyle w:val="ListParagraph"/>
        <w:numPr>
          <w:ilvl w:val="0"/>
          <w:numId w:val="5"/>
        </w:numPr>
        <w:spacing w:after="0"/>
      </w:pPr>
      <w:r>
        <w:rPr>
          <w:color w:val="FF0000"/>
        </w:rPr>
        <w:t>Raptors use clusters of corvids as an indication that carrion is somewhere nearby</w:t>
      </w:r>
      <w:r w:rsidR="00252A44">
        <w:rPr>
          <w:color w:val="FF0000"/>
        </w:rPr>
        <w:t>.</w:t>
      </w:r>
    </w:p>
    <w:p w14:paraId="7F57D140" w14:textId="77777777" w:rsidR="00E320CB" w:rsidRPr="00E320CB" w:rsidRDefault="00E320CB" w:rsidP="00E320CB">
      <w:pPr>
        <w:pStyle w:val="ListParagraph"/>
        <w:numPr>
          <w:ilvl w:val="0"/>
          <w:numId w:val="5"/>
        </w:numPr>
        <w:spacing w:after="0"/>
      </w:pPr>
      <w:r>
        <w:rPr>
          <w:color w:val="FF0000"/>
        </w:rPr>
        <w:t xml:space="preserve">Raptors and corvids tend to occur in high densities in some areas and low densities in others, so when a carcass is placed </w:t>
      </w:r>
      <w:proofErr w:type="gramStart"/>
      <w:r>
        <w:rPr>
          <w:color w:val="FF0000"/>
        </w:rPr>
        <w:t>out</w:t>
      </w:r>
      <w:proofErr w:type="gramEnd"/>
      <w:r>
        <w:rPr>
          <w:color w:val="FF0000"/>
        </w:rPr>
        <w:t xml:space="preserve"> they either all tend to arrive quickly in a high density area or slowly in a low density area, creating a correlation in arrival times.</w:t>
      </w:r>
    </w:p>
    <w:p w14:paraId="67037E02" w14:textId="1C099798" w:rsidR="00E320CB" w:rsidRPr="00E320CB" w:rsidRDefault="00E320CB" w:rsidP="00E320CB">
      <w:pPr>
        <w:pStyle w:val="ListParagraph"/>
        <w:numPr>
          <w:ilvl w:val="0"/>
          <w:numId w:val="5"/>
        </w:numPr>
        <w:spacing w:after="0"/>
      </w:pPr>
      <w:r>
        <w:rPr>
          <w:color w:val="FF0000"/>
        </w:rPr>
        <w:t>Ravens are known to follow wolves in hopes of scavenging kills.  If they associate with golden eagles for similar reasons, then the birds may already be pre-associated even before a carcass is discovered, causing associations when they appear on camera.</w:t>
      </w:r>
    </w:p>
    <w:p w14:paraId="0C05F303" w14:textId="3B44984D" w:rsidR="00E320CB" w:rsidRPr="00551DEF" w:rsidRDefault="00E320CB" w:rsidP="00E320CB">
      <w:pPr>
        <w:pStyle w:val="ListParagraph"/>
        <w:numPr>
          <w:ilvl w:val="0"/>
          <w:numId w:val="5"/>
        </w:numPr>
        <w:spacing w:after="0"/>
      </w:pPr>
      <w:r>
        <w:rPr>
          <w:color w:val="FF0000"/>
        </w:rPr>
        <w:t>If raptors are shy about descending to a carcass with a game camera beside it (or any carcass, given the possible danger from bobcats or mountain lions), they may wait around until a corvid finds the carcass and demonstrates that it is safe to approach the carcass, then only descend into camera range after the corvid has foraged.</w:t>
      </w:r>
    </w:p>
    <w:p w14:paraId="43A14BFA" w14:textId="33849E71" w:rsidR="00A274C0" w:rsidRDefault="00A274C0" w:rsidP="00551DEF">
      <w:pPr>
        <w:spacing w:after="0"/>
        <w:rPr>
          <w:color w:val="FF0000"/>
        </w:rPr>
      </w:pPr>
      <w:r>
        <w:rPr>
          <w:color w:val="FF0000"/>
          <w:highlight w:val="green"/>
        </w:rPr>
        <w:t>Scatterp</w:t>
      </w:r>
      <w:r w:rsidR="00266B70" w:rsidRPr="00266B70">
        <w:rPr>
          <w:color w:val="FF0000"/>
          <w:highlight w:val="green"/>
        </w:rPr>
        <w:t>lot and regression analysis</w:t>
      </w:r>
      <w:r w:rsidR="00C5708A">
        <w:rPr>
          <w:color w:val="FF0000"/>
          <w:highlight w:val="green"/>
        </w:rPr>
        <w:t xml:space="preserve">, if assigned in </w:t>
      </w:r>
      <w:r w:rsidR="00C5708A" w:rsidRPr="00A274C0">
        <w:rPr>
          <w:color w:val="FF0000"/>
          <w:highlight w:val="green"/>
        </w:rPr>
        <w:t>Excel</w:t>
      </w:r>
      <w:r w:rsidR="00266B70" w:rsidRPr="00A274C0">
        <w:rPr>
          <w:color w:val="FF0000"/>
          <w:highlight w:val="green"/>
        </w:rPr>
        <w:t xml:space="preserve"> </w:t>
      </w:r>
      <w:r w:rsidRPr="00A274C0">
        <w:rPr>
          <w:color w:val="FF0000"/>
          <w:highlight w:val="green"/>
        </w:rPr>
        <w:t xml:space="preserve">- From </w:t>
      </w:r>
      <w:r>
        <w:rPr>
          <w:color w:val="FF0000"/>
          <w:highlight w:val="green"/>
        </w:rPr>
        <w:t xml:space="preserve">the regression analysis: </w:t>
      </w:r>
      <w:r w:rsidRPr="00266B70">
        <w:rPr>
          <w:color w:val="FF0000"/>
          <w:highlight w:val="green"/>
        </w:rPr>
        <w:t>R</w:t>
      </w:r>
      <w:r w:rsidRPr="00266B70">
        <w:rPr>
          <w:color w:val="FF0000"/>
          <w:highlight w:val="green"/>
          <w:vertAlign w:val="superscript"/>
        </w:rPr>
        <w:t>2</w:t>
      </w:r>
      <w:r w:rsidRPr="00266B70">
        <w:rPr>
          <w:color w:val="FF0000"/>
          <w:highlight w:val="green"/>
        </w:rPr>
        <w:t xml:space="preserve"> = 0.65, P = 3.7 x 10</w:t>
      </w:r>
      <w:r w:rsidRPr="00266B70">
        <w:rPr>
          <w:color w:val="FF0000"/>
          <w:highlight w:val="green"/>
          <w:vertAlign w:val="superscript"/>
        </w:rPr>
        <w:t>-</w:t>
      </w:r>
      <w:r w:rsidRPr="00A274C0">
        <w:rPr>
          <w:color w:val="FF0000"/>
          <w:highlight w:val="green"/>
          <w:vertAlign w:val="superscript"/>
        </w:rPr>
        <w:t>15</w:t>
      </w:r>
      <w:r w:rsidRPr="00A274C0">
        <w:rPr>
          <w:color w:val="FF0000"/>
          <w:highlight w:val="green"/>
        </w:rPr>
        <w:t>. The scatterplots show both the transformed and untransformed data, although the students were only asked for a scatterplot of the transformed data.</w:t>
      </w:r>
    </w:p>
    <w:tbl>
      <w:tblPr>
        <w:tblStyle w:val="TableGrid"/>
        <w:tblW w:w="0" w:type="auto"/>
        <w:tblLook w:val="04A0" w:firstRow="1" w:lastRow="0" w:firstColumn="1" w:lastColumn="0" w:noHBand="0" w:noVBand="1"/>
      </w:tblPr>
      <w:tblGrid>
        <w:gridCol w:w="5336"/>
        <w:gridCol w:w="5454"/>
      </w:tblGrid>
      <w:tr w:rsidR="00A274C0" w14:paraId="031222B1" w14:textId="77777777" w:rsidTr="00A274C0">
        <w:tc>
          <w:tcPr>
            <w:tcW w:w="5395" w:type="dxa"/>
          </w:tcPr>
          <w:p w14:paraId="2D742411" w14:textId="5BA350D8" w:rsidR="00A274C0" w:rsidRDefault="00A274C0" w:rsidP="00551DEF">
            <w:pPr>
              <w:rPr>
                <w:color w:val="FF0000"/>
              </w:rPr>
            </w:pPr>
            <w:r>
              <w:rPr>
                <w:noProof/>
              </w:rPr>
              <w:drawing>
                <wp:inline distT="0" distB="0" distL="0" distR="0" wp14:anchorId="23614576" wp14:editId="1134FAF5">
                  <wp:extent cx="3284851" cy="2213197"/>
                  <wp:effectExtent l="0" t="0" r="11430" b="15875"/>
                  <wp:docPr id="2" name="Chart 2">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395" w:type="dxa"/>
          </w:tcPr>
          <w:p w14:paraId="5B9876CB" w14:textId="7560B667" w:rsidR="00A274C0" w:rsidRDefault="00A274C0" w:rsidP="00551DEF">
            <w:pPr>
              <w:rPr>
                <w:color w:val="FF0000"/>
              </w:rPr>
            </w:pPr>
            <w:r>
              <w:rPr>
                <w:noProof/>
              </w:rPr>
              <w:drawing>
                <wp:inline distT="0" distB="0" distL="0" distR="0" wp14:anchorId="1A427B31" wp14:editId="5C3E0C27">
                  <wp:extent cx="3366390" cy="2224846"/>
                  <wp:effectExtent l="0" t="0" r="5715" b="4445"/>
                  <wp:docPr id="3" name="Chart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63259AD" w14:textId="77777777" w:rsidR="00A274C0" w:rsidRPr="00A274C0" w:rsidRDefault="00A274C0" w:rsidP="00551DEF">
      <w:pPr>
        <w:spacing w:after="0"/>
        <w:rPr>
          <w:color w:val="FF0000"/>
        </w:rPr>
      </w:pPr>
    </w:p>
    <w:p w14:paraId="5B487D39" w14:textId="75D04C28" w:rsidR="00734AD1" w:rsidRDefault="00734AD1" w:rsidP="006A5DBF">
      <w:pPr>
        <w:spacing w:after="0"/>
        <w:rPr>
          <w:color w:val="FF0000"/>
          <w:vertAlign w:val="superscript"/>
        </w:rPr>
      </w:pPr>
    </w:p>
    <w:p w14:paraId="279E6C89" w14:textId="2A056DA9" w:rsidR="00A274C0" w:rsidRDefault="00A274C0" w:rsidP="006A5DBF">
      <w:pPr>
        <w:spacing w:after="0"/>
      </w:pPr>
    </w:p>
    <w:p w14:paraId="06F8EA53" w14:textId="39239734" w:rsidR="00734AD1" w:rsidRDefault="00734AD1" w:rsidP="006A5DBF">
      <w:pPr>
        <w:spacing w:after="0"/>
      </w:pPr>
      <w:r>
        <w:rPr>
          <w:b/>
        </w:rPr>
        <w:t xml:space="preserve">Question 13 - </w:t>
      </w:r>
      <w:r>
        <w:t>E</w:t>
      </w:r>
      <w:r w:rsidRPr="004F54D6">
        <w:t>xperiment to either support or to eliminate one of the possible reasons you listed in Question 1</w:t>
      </w:r>
      <w:r w:rsidR="00AE6E22">
        <w:t>2</w:t>
      </w:r>
      <w:r w:rsidRPr="004F54D6">
        <w:t>.</w:t>
      </w:r>
    </w:p>
    <w:p w14:paraId="164213DF" w14:textId="27147E7A" w:rsidR="00734AD1" w:rsidRPr="00E320CB" w:rsidRDefault="00E320CB" w:rsidP="006A5DBF">
      <w:pPr>
        <w:spacing w:after="0"/>
        <w:rPr>
          <w:color w:val="FF0000"/>
        </w:rPr>
      </w:pPr>
      <w:r>
        <w:rPr>
          <w:color w:val="FF0000"/>
        </w:rPr>
        <w:t>Lots of possible answers here, depending on the answer to Question 12.  Again, this is mainly to get students to engage and take an interest in the study that was done to eliminate some of the possible explanations in Question 12.</w:t>
      </w:r>
    </w:p>
    <w:p w14:paraId="467AED32" w14:textId="77777777" w:rsidR="00734AD1" w:rsidRDefault="00734AD1" w:rsidP="006A5DBF">
      <w:pPr>
        <w:spacing w:after="0"/>
      </w:pPr>
    </w:p>
    <w:p w14:paraId="7BDEA2B2" w14:textId="78856B1E" w:rsidR="00252A44" w:rsidRPr="00EE432B" w:rsidRDefault="003F04C9" w:rsidP="006A5DBF">
      <w:pPr>
        <w:spacing w:after="0"/>
      </w:pPr>
      <w:r w:rsidRPr="00B40F11">
        <w:rPr>
          <w:b/>
          <w:highlight w:val="green"/>
        </w:rPr>
        <w:t xml:space="preserve">OPTIONAL </w:t>
      </w:r>
      <w:r w:rsidR="00734AD1" w:rsidRPr="00B40F11">
        <w:rPr>
          <w:b/>
          <w:highlight w:val="green"/>
        </w:rPr>
        <w:t xml:space="preserve">Question 14 – </w:t>
      </w:r>
      <w:r w:rsidR="00A274C0">
        <w:rPr>
          <w:bCs/>
          <w:i/>
          <w:iCs/>
          <w:color w:val="FF0000"/>
          <w:highlight w:val="green"/>
        </w:rPr>
        <w:t xml:space="preserve">Regression with </w:t>
      </w:r>
      <w:r w:rsidR="00A274C0">
        <w:rPr>
          <w:i/>
          <w:color w:val="FF0000"/>
          <w:highlight w:val="green"/>
        </w:rPr>
        <w:t>o</w:t>
      </w:r>
      <w:r w:rsidR="0037511A" w:rsidRPr="00C5708A">
        <w:rPr>
          <w:i/>
          <w:color w:val="FF0000"/>
          <w:highlight w:val="green"/>
        </w:rPr>
        <w:t>utlier included</w:t>
      </w:r>
      <w:r w:rsidR="0037511A" w:rsidRPr="00C5708A">
        <w:rPr>
          <w:color w:val="FF0000"/>
          <w:highlight w:val="green"/>
        </w:rPr>
        <w:t xml:space="preserve"> - </w:t>
      </w:r>
      <w:r w:rsidR="00734AD1" w:rsidRPr="00C5708A">
        <w:rPr>
          <w:color w:val="FF0000"/>
          <w:highlight w:val="green"/>
        </w:rPr>
        <w:t xml:space="preserve">P </w:t>
      </w:r>
      <w:r w:rsidR="0037511A" w:rsidRPr="00C5708A">
        <w:rPr>
          <w:color w:val="FF0000"/>
          <w:highlight w:val="green"/>
        </w:rPr>
        <w:t>value:</w:t>
      </w:r>
      <w:r w:rsidR="00914B0C" w:rsidRPr="00C5708A">
        <w:rPr>
          <w:color w:val="FF0000"/>
          <w:highlight w:val="green"/>
        </w:rPr>
        <w:t xml:space="preserve"> </w:t>
      </w:r>
      <w:proofErr w:type="gramStart"/>
      <w:r w:rsidR="00914B0C" w:rsidRPr="00C5708A">
        <w:rPr>
          <w:color w:val="FF0000"/>
          <w:highlight w:val="green"/>
        </w:rPr>
        <w:t xml:space="preserve">0.12  </w:t>
      </w:r>
      <w:r w:rsidR="00734AD1" w:rsidRPr="00C5708A">
        <w:rPr>
          <w:color w:val="FF0000"/>
          <w:highlight w:val="green"/>
        </w:rPr>
        <w:t>R</w:t>
      </w:r>
      <w:proofErr w:type="gramEnd"/>
      <w:r w:rsidR="00734AD1" w:rsidRPr="00C5708A">
        <w:rPr>
          <w:color w:val="FF0000"/>
          <w:highlight w:val="green"/>
          <w:vertAlign w:val="superscript"/>
        </w:rPr>
        <w:t>2</w:t>
      </w:r>
      <w:r w:rsidR="0037511A" w:rsidRPr="00C5708A">
        <w:rPr>
          <w:color w:val="FF0000"/>
          <w:highlight w:val="green"/>
        </w:rPr>
        <w:t xml:space="preserve"> value:</w:t>
      </w:r>
      <w:r w:rsidR="00914B0C" w:rsidRPr="00C5708A">
        <w:rPr>
          <w:color w:val="FF0000"/>
          <w:highlight w:val="green"/>
        </w:rPr>
        <w:t xml:space="preserve"> 0.23    </w:t>
      </w:r>
      <w:r w:rsidR="00A274C0">
        <w:rPr>
          <w:i/>
          <w:color w:val="FF0000"/>
          <w:highlight w:val="green"/>
        </w:rPr>
        <w:t>Regression with o</w:t>
      </w:r>
      <w:r w:rsidR="0037511A" w:rsidRPr="00C5708A">
        <w:rPr>
          <w:i/>
          <w:color w:val="FF0000"/>
          <w:highlight w:val="green"/>
        </w:rPr>
        <w:t>utlier excluded</w:t>
      </w:r>
      <w:r w:rsidR="0037511A" w:rsidRPr="00C5708A">
        <w:rPr>
          <w:color w:val="FF0000"/>
          <w:highlight w:val="green"/>
        </w:rPr>
        <w:t xml:space="preserve"> - </w:t>
      </w:r>
      <w:r w:rsidR="00734AD1" w:rsidRPr="00C5708A">
        <w:rPr>
          <w:color w:val="FF0000"/>
          <w:highlight w:val="green"/>
        </w:rPr>
        <w:t xml:space="preserve">P </w:t>
      </w:r>
      <w:r w:rsidR="0037511A" w:rsidRPr="00C5708A">
        <w:rPr>
          <w:color w:val="FF0000"/>
          <w:highlight w:val="green"/>
        </w:rPr>
        <w:t>value:</w:t>
      </w:r>
      <w:r w:rsidR="00914B0C" w:rsidRPr="00C5708A">
        <w:rPr>
          <w:color w:val="FF0000"/>
          <w:highlight w:val="green"/>
        </w:rPr>
        <w:t xml:space="preserve"> 8.2E-6</w:t>
      </w:r>
      <w:r w:rsidR="0037511A" w:rsidRPr="00C5708A">
        <w:rPr>
          <w:color w:val="FF0000"/>
          <w:highlight w:val="green"/>
        </w:rPr>
        <w:t xml:space="preserve"> </w:t>
      </w:r>
      <w:r w:rsidR="00734AD1" w:rsidRPr="00C5708A">
        <w:rPr>
          <w:color w:val="FF0000"/>
          <w:highlight w:val="green"/>
        </w:rPr>
        <w:t>R</w:t>
      </w:r>
      <w:r w:rsidR="00734AD1" w:rsidRPr="00C5708A">
        <w:rPr>
          <w:color w:val="FF0000"/>
          <w:highlight w:val="green"/>
          <w:vertAlign w:val="superscript"/>
        </w:rPr>
        <w:t>2</w:t>
      </w:r>
      <w:r w:rsidR="0037511A" w:rsidRPr="00C5708A">
        <w:rPr>
          <w:color w:val="FF0000"/>
          <w:highlight w:val="green"/>
        </w:rPr>
        <w:t xml:space="preserve"> value</w:t>
      </w:r>
      <w:r w:rsidR="00734AD1" w:rsidRPr="00C5708A">
        <w:rPr>
          <w:color w:val="FF0000"/>
          <w:highlight w:val="green"/>
        </w:rPr>
        <w:t>:</w:t>
      </w:r>
      <w:r w:rsidR="00914B0C" w:rsidRPr="00C5708A">
        <w:rPr>
          <w:color w:val="FF0000"/>
          <w:highlight w:val="green"/>
        </w:rPr>
        <w:t xml:space="preserve"> 0.98</w:t>
      </w:r>
    </w:p>
    <w:p w14:paraId="6331798C" w14:textId="370953BF" w:rsidR="003F04C9" w:rsidRDefault="003F04C9" w:rsidP="006A5DBF">
      <w:pPr>
        <w:spacing w:after="0"/>
      </w:pPr>
      <w:r w:rsidRPr="00B40F11">
        <w:rPr>
          <w:b/>
          <w:highlight w:val="green"/>
        </w:rPr>
        <w:t>OPTIONAL</w:t>
      </w:r>
      <w:r w:rsidRPr="00B40F11">
        <w:rPr>
          <w:highlight w:val="green"/>
        </w:rPr>
        <w:t xml:space="preserve"> DRAW A ROUGH SKETCH OF THE GRAPH YOU MADE FOR CORVID CIRCLING vs. RAPTOR ARRIVAL:</w:t>
      </w:r>
    </w:p>
    <w:p w14:paraId="7C10DE60" w14:textId="01BF1FE9" w:rsidR="003F04C9" w:rsidRPr="00914B0C" w:rsidRDefault="00B40F11" w:rsidP="006A5DBF">
      <w:pPr>
        <w:spacing w:after="0"/>
        <w:rPr>
          <w:color w:val="FF0000"/>
        </w:rPr>
      </w:pPr>
      <w:r>
        <w:rPr>
          <w:noProof/>
        </w:rPr>
        <w:drawing>
          <wp:inline distT="0" distB="0" distL="0" distR="0" wp14:anchorId="1672BA23" wp14:editId="45147804">
            <wp:extent cx="3226609" cy="1687830"/>
            <wp:effectExtent l="0" t="0" r="12065" b="7620"/>
            <wp:docPr id="1" name="Chart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40F11">
        <w:rPr>
          <w:color w:val="FF0000"/>
        </w:rPr>
        <w:t xml:space="preserve"> </w:t>
      </w:r>
    </w:p>
    <w:p w14:paraId="2E300602" w14:textId="77777777" w:rsidR="003F04C9" w:rsidRDefault="003F04C9" w:rsidP="006A5DBF">
      <w:pPr>
        <w:spacing w:after="0"/>
      </w:pPr>
    </w:p>
    <w:p w14:paraId="03633B65" w14:textId="77777777" w:rsidR="00734AD1" w:rsidRDefault="00734AD1" w:rsidP="006A5DBF">
      <w:pPr>
        <w:spacing w:after="0"/>
      </w:pPr>
      <w:r>
        <w:rPr>
          <w:b/>
        </w:rPr>
        <w:t xml:space="preserve">Question 15 – </w:t>
      </w:r>
      <w:r>
        <w:t>How would you classify the overall raptor-corvid interaction?  Explain your answer.</w:t>
      </w:r>
    </w:p>
    <w:p w14:paraId="10EA3BCE" w14:textId="77777777" w:rsidR="0037511A" w:rsidRPr="00914B0C" w:rsidRDefault="00914B0C" w:rsidP="006A5DBF">
      <w:pPr>
        <w:spacing w:after="0"/>
        <w:rPr>
          <w:color w:val="FF0000"/>
        </w:rPr>
      </w:pPr>
      <w:r>
        <w:rPr>
          <w:color w:val="FF0000"/>
        </w:rPr>
        <w:t>Corvids appear to benefit from raptors opening a carcass, and raptors appear to benefit by using corvids to locate a carcass, so it looks like it could be classified as a mutualism (+/+).</w:t>
      </w:r>
    </w:p>
    <w:p w14:paraId="05050476" w14:textId="77777777" w:rsidR="00914B0C" w:rsidRDefault="00914B0C" w:rsidP="006A5DBF">
      <w:pPr>
        <w:spacing w:after="0"/>
      </w:pPr>
    </w:p>
    <w:p w14:paraId="2C88E64E" w14:textId="77777777" w:rsidR="0037511A" w:rsidRDefault="0037511A" w:rsidP="006A5DBF">
      <w:pPr>
        <w:spacing w:after="0"/>
      </w:pPr>
      <w:r>
        <w:rPr>
          <w:b/>
        </w:rPr>
        <w:t xml:space="preserve">Question 16 - </w:t>
      </w:r>
      <w:r w:rsidRPr="004F54D6">
        <w:t xml:space="preserve">Do </w:t>
      </w:r>
      <w:r>
        <w:t xml:space="preserve">the results </w:t>
      </w:r>
      <w:r w:rsidR="00E360E1">
        <w:t xml:space="preserve">in Slide 19 </w:t>
      </w:r>
      <w:r w:rsidRPr="004F54D6">
        <w:t xml:space="preserve">suggest ravens use signals to recruit raptors to </w:t>
      </w:r>
      <w:r>
        <w:t>cut</w:t>
      </w:r>
      <w:r w:rsidRPr="004F54D6">
        <w:t xml:space="preserve"> carcasses </w:t>
      </w:r>
      <w:r>
        <w:t xml:space="preserve">open </w:t>
      </w:r>
      <w:r w:rsidRPr="004F54D6">
        <w:t>for them?</w:t>
      </w:r>
      <w:r>
        <w:t xml:space="preserve">  Explain.</w:t>
      </w:r>
    </w:p>
    <w:p w14:paraId="1AF80419" w14:textId="77777777" w:rsidR="0037511A" w:rsidRPr="00E360E1" w:rsidRDefault="004E2B86" w:rsidP="006A5DBF">
      <w:pPr>
        <w:spacing w:after="0"/>
        <w:rPr>
          <w:color w:val="FF0000"/>
        </w:rPr>
      </w:pPr>
      <w:r>
        <w:rPr>
          <w:color w:val="FF0000"/>
        </w:rPr>
        <w:t xml:space="preserve">No, because if they signaled raptors to come and cut a carcass open for them, then raptors would arrive </w:t>
      </w:r>
      <w:r w:rsidRPr="00E360E1">
        <w:rPr>
          <w:color w:val="FF0000"/>
          <w:u w:val="single"/>
        </w:rPr>
        <w:t>sooner</w:t>
      </w:r>
      <w:r>
        <w:rPr>
          <w:color w:val="FF0000"/>
        </w:rPr>
        <w:t xml:space="preserve"> after ravens at closed carcasses (where the cutting services are needed) than at open carcasses (where ravens already can access flesh).</w:t>
      </w:r>
      <w:r w:rsidR="00E360E1">
        <w:rPr>
          <w:color w:val="FF0000"/>
        </w:rPr>
        <w:t xml:space="preserve">  If anything, raptors actually arrived </w:t>
      </w:r>
      <w:r w:rsidR="00E360E1">
        <w:rPr>
          <w:color w:val="FF0000"/>
          <w:u w:val="single"/>
        </w:rPr>
        <w:t>later</w:t>
      </w:r>
      <w:r w:rsidR="00E360E1">
        <w:rPr>
          <w:color w:val="FF0000"/>
        </w:rPr>
        <w:t xml:space="preserve"> at closed carcasses (although the difference is not statistically significant).</w:t>
      </w:r>
    </w:p>
    <w:p w14:paraId="37C1EAAE" w14:textId="77777777" w:rsidR="004E2B86" w:rsidRDefault="004E2B86" w:rsidP="006A5DBF">
      <w:pPr>
        <w:spacing w:after="0"/>
      </w:pPr>
    </w:p>
    <w:p w14:paraId="2554E683" w14:textId="77777777" w:rsidR="0037511A" w:rsidRPr="004E2B86" w:rsidRDefault="0037511A" w:rsidP="006A5DBF">
      <w:pPr>
        <w:spacing w:after="0"/>
        <w:rPr>
          <w:color w:val="FF0000"/>
        </w:rPr>
      </w:pPr>
      <w:r>
        <w:rPr>
          <w:b/>
        </w:rPr>
        <w:t xml:space="preserve">Question </w:t>
      </w:r>
      <w:proofErr w:type="gramStart"/>
      <w:r>
        <w:rPr>
          <w:b/>
        </w:rPr>
        <w:t xml:space="preserve">17 </w:t>
      </w:r>
      <w:r>
        <w:t xml:space="preserve"> -</w:t>
      </w:r>
      <w:proofErr w:type="gramEnd"/>
      <w:r>
        <w:t xml:space="preserve"> List the letters that apply:</w:t>
      </w:r>
      <w:r w:rsidR="004E2B86">
        <w:t xml:space="preserve">  </w:t>
      </w:r>
      <w:r w:rsidR="004E2B86">
        <w:rPr>
          <w:color w:val="FF0000"/>
        </w:rPr>
        <w:t>All seem plausible</w:t>
      </w:r>
    </w:p>
    <w:p w14:paraId="451BE623" w14:textId="77777777" w:rsidR="0037511A" w:rsidRDefault="0037511A" w:rsidP="006A5DBF">
      <w:pPr>
        <w:spacing w:after="0"/>
      </w:pPr>
    </w:p>
    <w:p w14:paraId="5A58AF8B" w14:textId="77777777" w:rsidR="0037511A" w:rsidRDefault="0037511A" w:rsidP="006A5DBF">
      <w:pPr>
        <w:spacing w:after="0"/>
      </w:pPr>
      <w:r>
        <w:rPr>
          <w:b/>
        </w:rPr>
        <w:t>Questions 18</w:t>
      </w:r>
      <w:r>
        <w:t xml:space="preserve"> </w:t>
      </w:r>
      <w:r>
        <w:rPr>
          <w:b/>
        </w:rPr>
        <w:t xml:space="preserve">&amp; 19 </w:t>
      </w:r>
      <w:r>
        <w:t>– Which do you use more often, conspecific or heterospecific social information (circle one).</w:t>
      </w:r>
    </w:p>
    <w:p w14:paraId="175357BE" w14:textId="36F8FEA2" w:rsidR="004E2B86" w:rsidRPr="004E2B86" w:rsidRDefault="00252A44" w:rsidP="006A5DBF">
      <w:pPr>
        <w:spacing w:after="0"/>
        <w:rPr>
          <w:color w:val="FF0000"/>
        </w:rPr>
      </w:pPr>
      <w:r>
        <w:rPr>
          <w:color w:val="FF0000"/>
        </w:rPr>
        <w:t xml:space="preserve">If anyone answers anything other than </w:t>
      </w:r>
      <w:proofErr w:type="gramStart"/>
      <w:r>
        <w:rPr>
          <w:color w:val="FF0000"/>
        </w:rPr>
        <w:t>conspecific</w:t>
      </w:r>
      <w:proofErr w:type="gramEnd"/>
      <w:r>
        <w:rPr>
          <w:color w:val="FF0000"/>
        </w:rPr>
        <w:t xml:space="preserve"> then they </w:t>
      </w:r>
      <w:r w:rsidR="00EE432B">
        <w:rPr>
          <w:color w:val="FF0000"/>
        </w:rPr>
        <w:t xml:space="preserve">may be too reclusive and </w:t>
      </w:r>
      <w:r>
        <w:rPr>
          <w:color w:val="FF0000"/>
        </w:rPr>
        <w:t>own too many pets</w:t>
      </w:r>
      <w:r w:rsidR="004E2B86">
        <w:rPr>
          <w:color w:val="FF0000"/>
        </w:rPr>
        <w:t>.</w:t>
      </w:r>
      <w:r>
        <w:rPr>
          <w:color w:val="FF0000"/>
        </w:rPr>
        <w:t xml:space="preserve"> </w:t>
      </w:r>
      <w:r w:rsidRPr="00252A44">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7359CB3E" w14:textId="77777777" w:rsidR="0037511A" w:rsidRDefault="0037511A" w:rsidP="006A5DBF">
      <w:pPr>
        <w:spacing w:after="0"/>
      </w:pPr>
    </w:p>
    <w:p w14:paraId="56D704B4" w14:textId="77777777" w:rsidR="0037511A" w:rsidRPr="0037511A" w:rsidRDefault="0037511A" w:rsidP="006A5DBF">
      <w:pPr>
        <w:spacing w:after="0"/>
      </w:pPr>
      <w:r>
        <w:rPr>
          <w:b/>
        </w:rPr>
        <w:t>Question 20</w:t>
      </w:r>
      <w:r w:rsidR="003F04C9">
        <w:rPr>
          <w:b/>
        </w:rPr>
        <w:t xml:space="preserve"> – </w:t>
      </w:r>
      <w:r w:rsidR="003F04C9">
        <w:t xml:space="preserve">What proportion of their meat did the </w:t>
      </w:r>
      <w:proofErr w:type="spellStart"/>
      <w:r w:rsidR="003F04C9">
        <w:t>Hadza</w:t>
      </w:r>
      <w:proofErr w:type="spellEnd"/>
      <w:r w:rsidR="003F04C9">
        <w:t xml:space="preserve"> get in this study by being guided by scavengers?</w:t>
      </w:r>
      <w:r>
        <w:t xml:space="preserve"> </w:t>
      </w:r>
    </w:p>
    <w:p w14:paraId="11DC5EE9" w14:textId="77777777" w:rsidR="0037511A" w:rsidRPr="004E2B86" w:rsidRDefault="004E2B86" w:rsidP="006A5DBF">
      <w:pPr>
        <w:spacing w:after="0"/>
        <w:rPr>
          <w:color w:val="FF0000"/>
        </w:rPr>
      </w:pPr>
      <w:r w:rsidRPr="004E2B86">
        <w:rPr>
          <w:color w:val="FF0000"/>
        </w:rPr>
        <w:t>15% of meat from carrion x 4/11 of carrion guided by heterospecifics = 0.15 x 0.36 = 5.4%.</w:t>
      </w:r>
      <w:r>
        <w:rPr>
          <w:color w:val="FF0000"/>
        </w:rPr>
        <w:t xml:space="preserve">  </w:t>
      </w:r>
    </w:p>
    <w:p w14:paraId="4E31CB3D" w14:textId="36EEAF7C" w:rsidR="00B72D2A" w:rsidRDefault="00B72D2A" w:rsidP="006A5DBF">
      <w:pPr>
        <w:spacing w:after="0"/>
        <w:rPr>
          <w:b/>
        </w:rPr>
      </w:pPr>
    </w:p>
    <w:p w14:paraId="7DCEF31F" w14:textId="7A308518" w:rsidR="0070532A" w:rsidRPr="0070532A" w:rsidRDefault="0070532A" w:rsidP="006A5DBF">
      <w:pPr>
        <w:spacing w:after="0"/>
        <w:rPr>
          <w:b/>
          <w:color w:val="FF0000"/>
        </w:rPr>
      </w:pPr>
      <w:r w:rsidRPr="0070532A">
        <w:rPr>
          <w:b/>
          <w:color w:val="FF0000"/>
        </w:rPr>
        <w:t>We recommend that you peruse the section “Behind the Scenes of the Science” either with your students or with your students split in groups. You might discuss with them whether any of this information changed their perception of science</w:t>
      </w:r>
      <w:r w:rsidR="00EE432B">
        <w:rPr>
          <w:b/>
          <w:color w:val="FF0000"/>
        </w:rPr>
        <w:t>, or whether it would change their mindset if they pursued a research project</w:t>
      </w:r>
      <w:r w:rsidRPr="0070532A">
        <w:rPr>
          <w:b/>
          <w:color w:val="FF0000"/>
        </w:rPr>
        <w:t>.</w:t>
      </w:r>
    </w:p>
    <w:sectPr w:rsidR="0070532A" w:rsidRPr="0070532A" w:rsidSect="000839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86C6" w14:textId="77777777" w:rsidR="00C57793" w:rsidRDefault="00C57793" w:rsidP="000E3E07">
      <w:pPr>
        <w:spacing w:after="0" w:line="240" w:lineRule="auto"/>
      </w:pPr>
      <w:r>
        <w:separator/>
      </w:r>
    </w:p>
  </w:endnote>
  <w:endnote w:type="continuationSeparator" w:id="0">
    <w:p w14:paraId="506027B2" w14:textId="77777777" w:rsidR="00C57793" w:rsidRDefault="00C57793" w:rsidP="000E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C367" w14:textId="77777777" w:rsidR="00C57793" w:rsidRDefault="00C57793" w:rsidP="000E3E07">
      <w:pPr>
        <w:spacing w:after="0" w:line="240" w:lineRule="auto"/>
      </w:pPr>
      <w:r>
        <w:separator/>
      </w:r>
    </w:p>
  </w:footnote>
  <w:footnote w:type="continuationSeparator" w:id="0">
    <w:p w14:paraId="3DC8EDF6" w14:textId="77777777" w:rsidR="00C57793" w:rsidRDefault="00C57793" w:rsidP="000E3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21A"/>
    <w:multiLevelType w:val="hybridMultilevel"/>
    <w:tmpl w:val="02B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1528"/>
    <w:multiLevelType w:val="hybridMultilevel"/>
    <w:tmpl w:val="9198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64776"/>
    <w:multiLevelType w:val="hybridMultilevel"/>
    <w:tmpl w:val="8CE0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075D2"/>
    <w:multiLevelType w:val="hybridMultilevel"/>
    <w:tmpl w:val="9648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12E2C"/>
    <w:multiLevelType w:val="hybridMultilevel"/>
    <w:tmpl w:val="F81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07"/>
    <w:rsid w:val="00011EA2"/>
    <w:rsid w:val="00035D5B"/>
    <w:rsid w:val="000759CD"/>
    <w:rsid w:val="00083939"/>
    <w:rsid w:val="000E3E07"/>
    <w:rsid w:val="00157444"/>
    <w:rsid w:val="00202417"/>
    <w:rsid w:val="002027F9"/>
    <w:rsid w:val="00252A44"/>
    <w:rsid w:val="00266B70"/>
    <w:rsid w:val="0037511A"/>
    <w:rsid w:val="003F04C9"/>
    <w:rsid w:val="003F2A2E"/>
    <w:rsid w:val="004553A5"/>
    <w:rsid w:val="004733AF"/>
    <w:rsid w:val="004E2B86"/>
    <w:rsid w:val="00551DEF"/>
    <w:rsid w:val="0060684B"/>
    <w:rsid w:val="006A5DBF"/>
    <w:rsid w:val="006D4D53"/>
    <w:rsid w:val="0070532A"/>
    <w:rsid w:val="00734AD1"/>
    <w:rsid w:val="00795564"/>
    <w:rsid w:val="007A4BDB"/>
    <w:rsid w:val="007B1824"/>
    <w:rsid w:val="0080020C"/>
    <w:rsid w:val="00914B0C"/>
    <w:rsid w:val="009E3A99"/>
    <w:rsid w:val="00A2467D"/>
    <w:rsid w:val="00A274C0"/>
    <w:rsid w:val="00AE6E22"/>
    <w:rsid w:val="00B40F11"/>
    <w:rsid w:val="00B51BEB"/>
    <w:rsid w:val="00B6343F"/>
    <w:rsid w:val="00B72D2A"/>
    <w:rsid w:val="00B92075"/>
    <w:rsid w:val="00BF1E15"/>
    <w:rsid w:val="00BF75AD"/>
    <w:rsid w:val="00C5708A"/>
    <w:rsid w:val="00C57793"/>
    <w:rsid w:val="00CF5133"/>
    <w:rsid w:val="00D62748"/>
    <w:rsid w:val="00D87A0D"/>
    <w:rsid w:val="00DB180C"/>
    <w:rsid w:val="00E320CB"/>
    <w:rsid w:val="00E360E1"/>
    <w:rsid w:val="00EE432B"/>
    <w:rsid w:val="00F50498"/>
    <w:rsid w:val="00F55184"/>
    <w:rsid w:val="00FB5232"/>
    <w:rsid w:val="00FF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408F"/>
  <w15:chartTrackingRefBased/>
  <w15:docId w15:val="{E5B3D29F-1462-4A98-8093-E5F7EFC4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07"/>
  </w:style>
  <w:style w:type="paragraph" w:styleId="Footer">
    <w:name w:val="footer"/>
    <w:basedOn w:val="Normal"/>
    <w:link w:val="FooterChar"/>
    <w:uiPriority w:val="99"/>
    <w:unhideWhenUsed/>
    <w:rsid w:val="000E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07"/>
  </w:style>
  <w:style w:type="paragraph" w:styleId="PlainText">
    <w:name w:val="Plain Text"/>
    <w:basedOn w:val="Normal"/>
    <w:link w:val="PlainTextChar"/>
    <w:uiPriority w:val="99"/>
    <w:unhideWhenUsed/>
    <w:rsid w:val="000E3E0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E3E07"/>
    <w:rPr>
      <w:rFonts w:ascii="Consolas" w:eastAsia="Calibri" w:hAnsi="Consolas" w:cs="Times New Roman"/>
      <w:sz w:val="21"/>
      <w:szCs w:val="21"/>
    </w:rPr>
  </w:style>
  <w:style w:type="paragraph" w:styleId="ListParagraph">
    <w:name w:val="List Paragraph"/>
    <w:basedOn w:val="Normal"/>
    <w:uiPriority w:val="34"/>
    <w:qFormat/>
    <w:rsid w:val="006D4D53"/>
    <w:pPr>
      <w:ind w:left="720"/>
      <w:contextualSpacing/>
    </w:pPr>
  </w:style>
  <w:style w:type="character" w:styleId="Hyperlink">
    <w:name w:val="Hyperlink"/>
    <w:basedOn w:val="DefaultParagraphFont"/>
    <w:uiPriority w:val="99"/>
    <w:unhideWhenUsed/>
    <w:rsid w:val="007A4BDB"/>
    <w:rPr>
      <w:color w:val="0563C1" w:themeColor="hyperlink"/>
      <w:u w:val="single"/>
    </w:rPr>
  </w:style>
  <w:style w:type="character" w:styleId="UnresolvedMention">
    <w:name w:val="Unresolved Mention"/>
    <w:basedOn w:val="DefaultParagraphFont"/>
    <w:uiPriority w:val="99"/>
    <w:semiHidden/>
    <w:unhideWhenUsed/>
    <w:rsid w:val="007A4BDB"/>
    <w:rPr>
      <w:color w:val="605E5C"/>
      <w:shd w:val="clear" w:color="auto" w:fill="E1DFDD"/>
    </w:rPr>
  </w:style>
  <w:style w:type="table" w:styleId="TableGrid">
    <w:name w:val="Table Grid"/>
    <w:basedOn w:val="TableNormal"/>
    <w:uiPriority w:val="39"/>
    <w:rsid w:val="00A2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3906">
      <w:bodyDiv w:val="1"/>
      <w:marLeft w:val="0"/>
      <w:marRight w:val="0"/>
      <w:marTop w:val="0"/>
      <w:marBottom w:val="0"/>
      <w:divBdr>
        <w:top w:val="none" w:sz="0" w:space="0" w:color="auto"/>
        <w:left w:val="none" w:sz="0" w:space="0" w:color="auto"/>
        <w:bottom w:val="none" w:sz="0" w:space="0" w:color="auto"/>
        <w:right w:val="none" w:sz="0" w:space="0" w:color="auto"/>
      </w:divBdr>
    </w:div>
    <w:div w:id="1816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nbehav.2019.05.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rrma\Box\AA_Matt's%20Stuff\AA_Teaching%20Peer%20Reviewed%20Exercises\Scavenger%20Behavior\Keys\V3_KEY_Data_Scavenger%20Interac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rrma\Box\AA_Matt's%20Stuff\AA_Teaching%20Peer%20Reviewed%20Exercises\Scavenger%20Behavior\Keys\V3_KEY_Data_Scavenger%20Interac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rrma\Box\AA_Matt's%20Stuff\AA_Teaching%20Peer%20Reviewed%20Exercises\Scavenger%20Behavior\Keys\V3_KEY_Data_Scavenger%20Interaction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'Hours to Bird Appearance'!$D$15:$D$75</c:f>
              <c:numCache>
                <c:formatCode>0.00</c:formatCode>
                <c:ptCount val="61"/>
                <c:pt idx="0">
                  <c:v>1.9487632180377197</c:v>
                </c:pt>
                <c:pt idx="1">
                  <c:v>0.40546510810816438</c:v>
                </c:pt>
                <c:pt idx="2">
                  <c:v>3.4426591714697499</c:v>
                </c:pt>
                <c:pt idx="3">
                  <c:v>3.1896529661912973</c:v>
                </c:pt>
                <c:pt idx="4">
                  <c:v>2.5967461315435356</c:v>
                </c:pt>
                <c:pt idx="5">
                  <c:v>1.2029723039923526</c:v>
                </c:pt>
                <c:pt idx="6">
                  <c:v>3.3456846717318967</c:v>
                </c:pt>
                <c:pt idx="7">
                  <c:v>0.16551443847757333</c:v>
                </c:pt>
                <c:pt idx="8">
                  <c:v>1.4060969884160703</c:v>
                </c:pt>
                <c:pt idx="9">
                  <c:v>2.0451088625993306</c:v>
                </c:pt>
                <c:pt idx="10">
                  <c:v>3.0315819264476884</c:v>
                </c:pt>
                <c:pt idx="11">
                  <c:v>1.7783364488959144</c:v>
                </c:pt>
                <c:pt idx="12">
                  <c:v>2.8986705607108596</c:v>
                </c:pt>
                <c:pt idx="13">
                  <c:v>3.0306166754074928</c:v>
                </c:pt>
                <c:pt idx="14">
                  <c:v>0.62057648772510976</c:v>
                </c:pt>
                <c:pt idx="15">
                  <c:v>2.1517622032594619</c:v>
                </c:pt>
                <c:pt idx="16">
                  <c:v>3.7750571503549888</c:v>
                </c:pt>
                <c:pt idx="17">
                  <c:v>3.2550148714840739</c:v>
                </c:pt>
                <c:pt idx="18">
                  <c:v>4.0556037339056701</c:v>
                </c:pt>
                <c:pt idx="19">
                  <c:v>3.4200191359027432</c:v>
                </c:pt>
                <c:pt idx="20">
                  <c:v>3.1688448912626357</c:v>
                </c:pt>
                <c:pt idx="21">
                  <c:v>1.091923300517313</c:v>
                </c:pt>
                <c:pt idx="22">
                  <c:v>1.0715836162801904</c:v>
                </c:pt>
                <c:pt idx="23">
                  <c:v>1.5518087995974641</c:v>
                </c:pt>
                <c:pt idx="24">
                  <c:v>1.8437192081587661</c:v>
                </c:pt>
                <c:pt idx="25">
                  <c:v>1.4973884086254776</c:v>
                </c:pt>
                <c:pt idx="26">
                  <c:v>1.1631508098056809</c:v>
                </c:pt>
                <c:pt idx="27">
                  <c:v>0.84156718567821875</c:v>
                </c:pt>
                <c:pt idx="28">
                  <c:v>2.9517803860248084</c:v>
                </c:pt>
                <c:pt idx="29">
                  <c:v>0.5481214085096876</c:v>
                </c:pt>
                <c:pt idx="30">
                  <c:v>1.5151272329628591</c:v>
                </c:pt>
                <c:pt idx="31">
                  <c:v>0.50077528791248915</c:v>
                </c:pt>
                <c:pt idx="32">
                  <c:v>0.54232429082536171</c:v>
                </c:pt>
                <c:pt idx="33">
                  <c:v>1.8531680973566984</c:v>
                </c:pt>
                <c:pt idx="34">
                  <c:v>1.2325602611778486</c:v>
                </c:pt>
                <c:pt idx="35">
                  <c:v>2.1882959465919178</c:v>
                </c:pt>
                <c:pt idx="36">
                  <c:v>0.12221763272424911</c:v>
                </c:pt>
                <c:pt idx="37">
                  <c:v>1.4632554022560189</c:v>
                </c:pt>
                <c:pt idx="38">
                  <c:v>1.7578579175523736</c:v>
                </c:pt>
                <c:pt idx="39">
                  <c:v>1.8050046959780757</c:v>
                </c:pt>
                <c:pt idx="40">
                  <c:v>1.0818051703517284</c:v>
                </c:pt>
                <c:pt idx="41">
                  <c:v>0.97455963999813078</c:v>
                </c:pt>
                <c:pt idx="42">
                  <c:v>1.410986973710262</c:v>
                </c:pt>
                <c:pt idx="43">
                  <c:v>2.0386195471595809</c:v>
                </c:pt>
                <c:pt idx="44">
                  <c:v>1.5686159179138452</c:v>
                </c:pt>
                <c:pt idx="45">
                  <c:v>1.5107219394949425</c:v>
                </c:pt>
                <c:pt idx="46">
                  <c:v>0.77932487680099749</c:v>
                </c:pt>
                <c:pt idx="47">
                  <c:v>0.16551443847757333</c:v>
                </c:pt>
                <c:pt idx="48">
                  <c:v>1.9213246735826988</c:v>
                </c:pt>
                <c:pt idx="49">
                  <c:v>2.9601050959108397</c:v>
                </c:pt>
                <c:pt idx="50">
                  <c:v>1.6193882432872684</c:v>
                </c:pt>
                <c:pt idx="51">
                  <c:v>1.3428648031925547</c:v>
                </c:pt>
                <c:pt idx="52">
                  <c:v>1.5260563034950492</c:v>
                </c:pt>
                <c:pt idx="53">
                  <c:v>1.780024213009634</c:v>
                </c:pt>
                <c:pt idx="54">
                  <c:v>2.0731719286662407</c:v>
                </c:pt>
                <c:pt idx="55">
                  <c:v>1.1378330018213911</c:v>
                </c:pt>
                <c:pt idx="56">
                  <c:v>1.1786549963416462</c:v>
                </c:pt>
                <c:pt idx="57">
                  <c:v>1.7083778602890038</c:v>
                </c:pt>
                <c:pt idx="58">
                  <c:v>2.0268315914075385</c:v>
                </c:pt>
                <c:pt idx="59">
                  <c:v>0.66782937257565544</c:v>
                </c:pt>
                <c:pt idx="60">
                  <c:v>0.86288995514703981</c:v>
                </c:pt>
              </c:numCache>
            </c:numRef>
          </c:xVal>
          <c:yVal>
            <c:numRef>
              <c:f>'Hours to Bird Appearance'!$E$15:$E$75</c:f>
              <c:numCache>
                <c:formatCode>0.00</c:formatCode>
                <c:ptCount val="61"/>
                <c:pt idx="0">
                  <c:v>2.6658383522929006</c:v>
                </c:pt>
                <c:pt idx="1">
                  <c:v>2.2016591744040852</c:v>
                </c:pt>
                <c:pt idx="2">
                  <c:v>3.9886136075898584</c:v>
                </c:pt>
                <c:pt idx="3">
                  <c:v>3.4265401893339504</c:v>
                </c:pt>
                <c:pt idx="4">
                  <c:v>2.6810215287142909</c:v>
                </c:pt>
                <c:pt idx="5">
                  <c:v>2.0856720914304723</c:v>
                </c:pt>
                <c:pt idx="6">
                  <c:v>3.5524868292083815</c:v>
                </c:pt>
                <c:pt idx="7">
                  <c:v>1.1474024528375417</c:v>
                </c:pt>
                <c:pt idx="8">
                  <c:v>2.0943301541735866</c:v>
                </c:pt>
                <c:pt idx="9">
                  <c:v>2.2803394840467259</c:v>
                </c:pt>
                <c:pt idx="10">
                  <c:v>3.1346242724206097</c:v>
                </c:pt>
                <c:pt idx="11">
                  <c:v>2.3636801923538568</c:v>
                </c:pt>
                <c:pt idx="12">
                  <c:v>3.4317265866969784</c:v>
                </c:pt>
                <c:pt idx="13">
                  <c:v>3.6383753219401682</c:v>
                </c:pt>
                <c:pt idx="14">
                  <c:v>2.4518667957098002</c:v>
                </c:pt>
                <c:pt idx="15">
                  <c:v>3.0759288155482678</c:v>
                </c:pt>
                <c:pt idx="16">
                  <c:v>3.9308447596687337</c:v>
                </c:pt>
                <c:pt idx="17">
                  <c:v>3.9104217240611723</c:v>
                </c:pt>
                <c:pt idx="18">
                  <c:v>4.1431347263915326</c:v>
                </c:pt>
                <c:pt idx="19">
                  <c:v>3.5567756134805992</c:v>
                </c:pt>
                <c:pt idx="20">
                  <c:v>3.1726224403507386</c:v>
                </c:pt>
                <c:pt idx="21">
                  <c:v>3.7000666435045009</c:v>
                </c:pt>
                <c:pt idx="22">
                  <c:v>3.2649957604817539</c:v>
                </c:pt>
                <c:pt idx="23">
                  <c:v>2.9826470340053355</c:v>
                </c:pt>
                <c:pt idx="24">
                  <c:v>3.3621099929541085</c:v>
                </c:pt>
                <c:pt idx="25">
                  <c:v>2.7942278973432626</c:v>
                </c:pt>
                <c:pt idx="26">
                  <c:v>3.2406373166497136</c:v>
                </c:pt>
                <c:pt idx="27">
                  <c:v>1.9430489167742813</c:v>
                </c:pt>
                <c:pt idx="28">
                  <c:v>3.1341890167010069</c:v>
                </c:pt>
                <c:pt idx="29">
                  <c:v>2.9025198918318122</c:v>
                </c:pt>
                <c:pt idx="30">
                  <c:v>2.4309783077624445</c:v>
                </c:pt>
                <c:pt idx="31">
                  <c:v>1.5151272329628591</c:v>
                </c:pt>
                <c:pt idx="32">
                  <c:v>0.62593843086649537</c:v>
                </c:pt>
                <c:pt idx="33">
                  <c:v>3.5403794457954922</c:v>
                </c:pt>
                <c:pt idx="34">
                  <c:v>2.0188950418118021</c:v>
                </c:pt>
                <c:pt idx="35">
                  <c:v>2.1916535322867641</c:v>
                </c:pt>
                <c:pt idx="36">
                  <c:v>0.98581679452276516</c:v>
                </c:pt>
                <c:pt idx="37">
                  <c:v>1.547562508716013</c:v>
                </c:pt>
                <c:pt idx="38">
                  <c:v>2.2060741926132019</c:v>
                </c:pt>
                <c:pt idx="39">
                  <c:v>3.4339872044851463</c:v>
                </c:pt>
                <c:pt idx="40">
                  <c:v>1.3001916620664788</c:v>
                </c:pt>
                <c:pt idx="41">
                  <c:v>1.33500106673234</c:v>
                </c:pt>
                <c:pt idx="42">
                  <c:v>1.8900953699489169</c:v>
                </c:pt>
                <c:pt idx="43">
                  <c:v>2.1882959465919178</c:v>
                </c:pt>
                <c:pt idx="44">
                  <c:v>2.6693093727857793</c:v>
                </c:pt>
                <c:pt idx="45">
                  <c:v>2.174751721484161</c:v>
                </c:pt>
                <c:pt idx="46">
                  <c:v>1.2947271675944001</c:v>
                </c:pt>
                <c:pt idx="47">
                  <c:v>2.7440606386252431</c:v>
                </c:pt>
                <c:pt idx="48">
                  <c:v>1.9987736386123811</c:v>
                </c:pt>
                <c:pt idx="49">
                  <c:v>2.9796028916241073</c:v>
                </c:pt>
                <c:pt idx="50">
                  <c:v>1.9947003132247452</c:v>
                </c:pt>
                <c:pt idx="51">
                  <c:v>1.7404661748405046</c:v>
                </c:pt>
                <c:pt idx="52">
                  <c:v>1.5260563034950492</c:v>
                </c:pt>
                <c:pt idx="53">
                  <c:v>1.7833912195575383</c:v>
                </c:pt>
                <c:pt idx="54">
                  <c:v>2.9220857333856922</c:v>
                </c:pt>
                <c:pt idx="55">
                  <c:v>2.5431755579119759</c:v>
                </c:pt>
                <c:pt idx="56">
                  <c:v>1.8779371654691073</c:v>
                </c:pt>
                <c:pt idx="57">
                  <c:v>2.5055259369907361</c:v>
                </c:pt>
                <c:pt idx="58">
                  <c:v>2.3969857684155298</c:v>
                </c:pt>
                <c:pt idx="59">
                  <c:v>1.6094379124341003</c:v>
                </c:pt>
                <c:pt idx="60">
                  <c:v>1.7783364488959144</c:v>
                </c:pt>
              </c:numCache>
            </c:numRef>
          </c:yVal>
          <c:smooth val="0"/>
          <c:extLst>
            <c:ext xmlns:c16="http://schemas.microsoft.com/office/drawing/2014/chart" uri="{C3380CC4-5D6E-409C-BE32-E72D297353CC}">
              <c16:uniqueId val="{00000000-F260-4729-A838-0C5EB05C1A71}"/>
            </c:ext>
          </c:extLst>
        </c:ser>
        <c:dLbls>
          <c:showLegendKey val="0"/>
          <c:showVal val="0"/>
          <c:showCatName val="0"/>
          <c:showSerName val="0"/>
          <c:showPercent val="0"/>
          <c:showBubbleSize val="0"/>
        </c:dLbls>
        <c:axId val="497043824"/>
        <c:axId val="497044152"/>
      </c:scatterChart>
      <c:valAx>
        <c:axId val="497043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ln(corvid arrival in minutes)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044152"/>
        <c:crosses val="autoZero"/>
        <c:crossBetween val="midCat"/>
      </c:valAx>
      <c:valAx>
        <c:axId val="497044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ln(raptor arrival in minutes)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0438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'Hours to Bird Appearance'!$B$15:$B$75</c:f>
              <c:numCache>
                <c:formatCode>General</c:formatCode>
                <c:ptCount val="61"/>
                <c:pt idx="0">
                  <c:v>6.02</c:v>
                </c:pt>
                <c:pt idx="1">
                  <c:v>0.5</c:v>
                </c:pt>
                <c:pt idx="2">
                  <c:v>30.27</c:v>
                </c:pt>
                <c:pt idx="3">
                  <c:v>23.28</c:v>
                </c:pt>
                <c:pt idx="4">
                  <c:v>12.42</c:v>
                </c:pt>
                <c:pt idx="5">
                  <c:v>2.33</c:v>
                </c:pt>
                <c:pt idx="6">
                  <c:v>27.38</c:v>
                </c:pt>
                <c:pt idx="7">
                  <c:v>0.18</c:v>
                </c:pt>
                <c:pt idx="8">
                  <c:v>3.08</c:v>
                </c:pt>
                <c:pt idx="9">
                  <c:v>6.73</c:v>
                </c:pt>
                <c:pt idx="10">
                  <c:v>19.73</c:v>
                </c:pt>
                <c:pt idx="11">
                  <c:v>4.92</c:v>
                </c:pt>
                <c:pt idx="12">
                  <c:v>17.149999999999999</c:v>
                </c:pt>
                <c:pt idx="13">
                  <c:v>19.71</c:v>
                </c:pt>
                <c:pt idx="14">
                  <c:v>0.86</c:v>
                </c:pt>
                <c:pt idx="15">
                  <c:v>7.6</c:v>
                </c:pt>
                <c:pt idx="16">
                  <c:v>42.6</c:v>
                </c:pt>
                <c:pt idx="17">
                  <c:v>24.92</c:v>
                </c:pt>
                <c:pt idx="18">
                  <c:v>56.72</c:v>
                </c:pt>
                <c:pt idx="19">
                  <c:v>29.57</c:v>
                </c:pt>
                <c:pt idx="20">
                  <c:v>22.78</c:v>
                </c:pt>
                <c:pt idx="21">
                  <c:v>1.98</c:v>
                </c:pt>
                <c:pt idx="22">
                  <c:v>1.92</c:v>
                </c:pt>
                <c:pt idx="23">
                  <c:v>3.72</c:v>
                </c:pt>
                <c:pt idx="24">
                  <c:v>5.32</c:v>
                </c:pt>
                <c:pt idx="25">
                  <c:v>3.47</c:v>
                </c:pt>
                <c:pt idx="26">
                  <c:v>2.2000000000000002</c:v>
                </c:pt>
                <c:pt idx="27">
                  <c:v>1.32</c:v>
                </c:pt>
                <c:pt idx="28">
                  <c:v>18.14</c:v>
                </c:pt>
                <c:pt idx="29">
                  <c:v>0.73</c:v>
                </c:pt>
                <c:pt idx="30">
                  <c:v>3.55</c:v>
                </c:pt>
                <c:pt idx="31">
                  <c:v>0.65</c:v>
                </c:pt>
                <c:pt idx="32">
                  <c:v>0.72</c:v>
                </c:pt>
                <c:pt idx="33">
                  <c:v>5.38</c:v>
                </c:pt>
                <c:pt idx="34">
                  <c:v>2.4300000000000002</c:v>
                </c:pt>
                <c:pt idx="35">
                  <c:v>7.92</c:v>
                </c:pt>
                <c:pt idx="36">
                  <c:v>0.13</c:v>
                </c:pt>
                <c:pt idx="37">
                  <c:v>3.32</c:v>
                </c:pt>
                <c:pt idx="38">
                  <c:v>4.8</c:v>
                </c:pt>
                <c:pt idx="39">
                  <c:v>5.08</c:v>
                </c:pt>
                <c:pt idx="40">
                  <c:v>1.95</c:v>
                </c:pt>
                <c:pt idx="41">
                  <c:v>1.65</c:v>
                </c:pt>
                <c:pt idx="42">
                  <c:v>3.1</c:v>
                </c:pt>
                <c:pt idx="43">
                  <c:v>6.68</c:v>
                </c:pt>
                <c:pt idx="44">
                  <c:v>3.8</c:v>
                </c:pt>
                <c:pt idx="45">
                  <c:v>3.53</c:v>
                </c:pt>
                <c:pt idx="46">
                  <c:v>1.18</c:v>
                </c:pt>
                <c:pt idx="47">
                  <c:v>0.18</c:v>
                </c:pt>
                <c:pt idx="48">
                  <c:v>5.83</c:v>
                </c:pt>
                <c:pt idx="49">
                  <c:v>18.3</c:v>
                </c:pt>
                <c:pt idx="50">
                  <c:v>4.05</c:v>
                </c:pt>
                <c:pt idx="51">
                  <c:v>2.83</c:v>
                </c:pt>
                <c:pt idx="52">
                  <c:v>3.6</c:v>
                </c:pt>
                <c:pt idx="53">
                  <c:v>4.93</c:v>
                </c:pt>
                <c:pt idx="54">
                  <c:v>6.95</c:v>
                </c:pt>
                <c:pt idx="55">
                  <c:v>2.12</c:v>
                </c:pt>
                <c:pt idx="56">
                  <c:v>2.25</c:v>
                </c:pt>
                <c:pt idx="57">
                  <c:v>4.5199999999999996</c:v>
                </c:pt>
                <c:pt idx="58">
                  <c:v>6.59</c:v>
                </c:pt>
                <c:pt idx="59">
                  <c:v>0.95</c:v>
                </c:pt>
                <c:pt idx="60">
                  <c:v>1.37</c:v>
                </c:pt>
              </c:numCache>
            </c:numRef>
          </c:xVal>
          <c:yVal>
            <c:numRef>
              <c:f>'Hours to Bird Appearance'!$C$15:$C$75</c:f>
              <c:numCache>
                <c:formatCode>General</c:formatCode>
                <c:ptCount val="61"/>
                <c:pt idx="0">
                  <c:v>13.38</c:v>
                </c:pt>
                <c:pt idx="1">
                  <c:v>8.0399999999999991</c:v>
                </c:pt>
                <c:pt idx="2">
                  <c:v>52.98</c:v>
                </c:pt>
                <c:pt idx="3">
                  <c:v>29.77</c:v>
                </c:pt>
                <c:pt idx="4">
                  <c:v>13.6</c:v>
                </c:pt>
                <c:pt idx="5">
                  <c:v>7.05</c:v>
                </c:pt>
                <c:pt idx="6">
                  <c:v>33.9</c:v>
                </c:pt>
                <c:pt idx="7">
                  <c:v>2.15</c:v>
                </c:pt>
                <c:pt idx="8">
                  <c:v>7.12</c:v>
                </c:pt>
                <c:pt idx="9">
                  <c:v>8.7799999999999994</c:v>
                </c:pt>
                <c:pt idx="10">
                  <c:v>21.98</c:v>
                </c:pt>
                <c:pt idx="11">
                  <c:v>9.6300000000000008</c:v>
                </c:pt>
                <c:pt idx="12">
                  <c:v>29.93</c:v>
                </c:pt>
                <c:pt idx="13">
                  <c:v>37.03</c:v>
                </c:pt>
                <c:pt idx="14">
                  <c:v>10.61</c:v>
                </c:pt>
                <c:pt idx="15">
                  <c:v>20.67</c:v>
                </c:pt>
                <c:pt idx="16">
                  <c:v>49.95</c:v>
                </c:pt>
                <c:pt idx="17">
                  <c:v>48.92</c:v>
                </c:pt>
                <c:pt idx="18">
                  <c:v>62</c:v>
                </c:pt>
                <c:pt idx="19">
                  <c:v>34.049999999999997</c:v>
                </c:pt>
                <c:pt idx="20">
                  <c:v>22.87</c:v>
                </c:pt>
                <c:pt idx="21">
                  <c:v>39.450000000000003</c:v>
                </c:pt>
                <c:pt idx="22">
                  <c:v>25.18</c:v>
                </c:pt>
                <c:pt idx="23">
                  <c:v>18.739999999999998</c:v>
                </c:pt>
                <c:pt idx="24">
                  <c:v>27.85</c:v>
                </c:pt>
                <c:pt idx="25">
                  <c:v>15.35</c:v>
                </c:pt>
                <c:pt idx="26">
                  <c:v>24.55</c:v>
                </c:pt>
                <c:pt idx="27">
                  <c:v>5.98</c:v>
                </c:pt>
                <c:pt idx="28">
                  <c:v>21.97</c:v>
                </c:pt>
                <c:pt idx="29">
                  <c:v>17.22</c:v>
                </c:pt>
                <c:pt idx="30">
                  <c:v>10.37</c:v>
                </c:pt>
                <c:pt idx="31">
                  <c:v>3.55</c:v>
                </c:pt>
                <c:pt idx="32">
                  <c:v>0.87</c:v>
                </c:pt>
                <c:pt idx="33">
                  <c:v>33.479999999999997</c:v>
                </c:pt>
                <c:pt idx="34">
                  <c:v>6.53</c:v>
                </c:pt>
                <c:pt idx="35">
                  <c:v>7.95</c:v>
                </c:pt>
                <c:pt idx="36">
                  <c:v>1.68</c:v>
                </c:pt>
                <c:pt idx="37">
                  <c:v>3.7</c:v>
                </c:pt>
                <c:pt idx="38">
                  <c:v>8.08</c:v>
                </c:pt>
                <c:pt idx="39">
                  <c:v>30</c:v>
                </c:pt>
                <c:pt idx="40">
                  <c:v>2.67</c:v>
                </c:pt>
                <c:pt idx="41">
                  <c:v>2.8</c:v>
                </c:pt>
                <c:pt idx="42">
                  <c:v>5.62</c:v>
                </c:pt>
                <c:pt idx="43">
                  <c:v>7.92</c:v>
                </c:pt>
                <c:pt idx="44">
                  <c:v>13.43</c:v>
                </c:pt>
                <c:pt idx="45">
                  <c:v>7.8</c:v>
                </c:pt>
                <c:pt idx="46">
                  <c:v>2.65</c:v>
                </c:pt>
                <c:pt idx="47">
                  <c:v>14.55</c:v>
                </c:pt>
                <c:pt idx="48">
                  <c:v>6.38</c:v>
                </c:pt>
                <c:pt idx="49">
                  <c:v>18.68</c:v>
                </c:pt>
                <c:pt idx="50">
                  <c:v>6.35</c:v>
                </c:pt>
                <c:pt idx="51">
                  <c:v>4.7</c:v>
                </c:pt>
                <c:pt idx="52">
                  <c:v>3.6</c:v>
                </c:pt>
                <c:pt idx="53">
                  <c:v>4.95</c:v>
                </c:pt>
                <c:pt idx="54">
                  <c:v>17.579999999999998</c:v>
                </c:pt>
                <c:pt idx="55">
                  <c:v>11.72</c:v>
                </c:pt>
                <c:pt idx="56">
                  <c:v>5.54</c:v>
                </c:pt>
                <c:pt idx="57">
                  <c:v>11.25</c:v>
                </c:pt>
                <c:pt idx="58">
                  <c:v>9.99</c:v>
                </c:pt>
                <c:pt idx="59">
                  <c:v>4</c:v>
                </c:pt>
                <c:pt idx="60">
                  <c:v>4.92</c:v>
                </c:pt>
              </c:numCache>
            </c:numRef>
          </c:yVal>
          <c:smooth val="0"/>
          <c:extLst>
            <c:ext xmlns:c16="http://schemas.microsoft.com/office/drawing/2014/chart" uri="{C3380CC4-5D6E-409C-BE32-E72D297353CC}">
              <c16:uniqueId val="{00000000-6872-487A-A96E-1EEB951D9AB8}"/>
            </c:ext>
          </c:extLst>
        </c:ser>
        <c:dLbls>
          <c:showLegendKey val="0"/>
          <c:showVal val="0"/>
          <c:showCatName val="0"/>
          <c:showSerName val="0"/>
          <c:showPercent val="0"/>
          <c:showBubbleSize val="0"/>
        </c:dLbls>
        <c:axId val="357592608"/>
        <c:axId val="357587032"/>
      </c:scatterChart>
      <c:valAx>
        <c:axId val="357592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Corvid arrival 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587032"/>
        <c:crosses val="autoZero"/>
        <c:crossBetween val="midCat"/>
      </c:valAx>
      <c:valAx>
        <c:axId val="357587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Raptor arrival time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592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15763565994821"/>
          <c:y val="6.0331825037707391E-2"/>
          <c:w val="0.70049927086046671"/>
          <c:h val="0.59210698210235035"/>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'Synthetic Carcases'!$B$16:$B$23</c:f>
              <c:numCache>
                <c:formatCode>General</c:formatCode>
                <c:ptCount val="8"/>
                <c:pt idx="0">
                  <c:v>35</c:v>
                </c:pt>
                <c:pt idx="1">
                  <c:v>47</c:v>
                </c:pt>
                <c:pt idx="2">
                  <c:v>52</c:v>
                </c:pt>
                <c:pt idx="3">
                  <c:v>102</c:v>
                </c:pt>
                <c:pt idx="4">
                  <c:v>59</c:v>
                </c:pt>
                <c:pt idx="5">
                  <c:v>13</c:v>
                </c:pt>
                <c:pt idx="6">
                  <c:v>28</c:v>
                </c:pt>
                <c:pt idx="7">
                  <c:v>2</c:v>
                </c:pt>
              </c:numCache>
            </c:numRef>
          </c:xVal>
          <c:yVal>
            <c:numRef>
              <c:f>'Synthetic Carcases'!$C$16:$C$23</c:f>
              <c:numCache>
                <c:formatCode>General</c:formatCode>
                <c:ptCount val="8"/>
                <c:pt idx="0">
                  <c:v>38</c:v>
                </c:pt>
                <c:pt idx="1">
                  <c:v>50</c:v>
                </c:pt>
                <c:pt idx="2">
                  <c:v>62</c:v>
                </c:pt>
                <c:pt idx="3">
                  <c:v>115</c:v>
                </c:pt>
                <c:pt idx="4">
                  <c:v>64</c:v>
                </c:pt>
                <c:pt idx="5">
                  <c:v>23</c:v>
                </c:pt>
                <c:pt idx="6">
                  <c:v>36</c:v>
                </c:pt>
                <c:pt idx="7">
                  <c:v>87</c:v>
                </c:pt>
              </c:numCache>
            </c:numRef>
          </c:yVal>
          <c:smooth val="0"/>
          <c:extLst>
            <c:ext xmlns:c16="http://schemas.microsoft.com/office/drawing/2014/chart" uri="{C3380CC4-5D6E-409C-BE32-E72D297353CC}">
              <c16:uniqueId val="{00000000-FC98-4390-AD49-5949B8C0AE32}"/>
            </c:ext>
          </c:extLst>
        </c:ser>
        <c:dLbls>
          <c:showLegendKey val="0"/>
          <c:showVal val="0"/>
          <c:showCatName val="0"/>
          <c:showSerName val="0"/>
          <c:showPercent val="0"/>
          <c:showBubbleSize val="0"/>
        </c:dLbls>
        <c:axId val="651033376"/>
        <c:axId val="651026816"/>
      </c:scatterChart>
      <c:valAx>
        <c:axId val="651033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to when a corvid first circles in flight above the synthetic carcass (minutes)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026816"/>
        <c:crosses val="autoZero"/>
        <c:crossBetween val="midCat"/>
      </c:valAx>
      <c:valAx>
        <c:axId val="65102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to when a raptor first appeared at the carcass (minutes)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0333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DE9F-505C-46E9-ABDD-B7EE084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Matthew</dc:creator>
  <cp:keywords/>
  <dc:description/>
  <cp:lastModifiedBy>Orr, Matthew</cp:lastModifiedBy>
  <cp:revision>8</cp:revision>
  <dcterms:created xsi:type="dcterms:W3CDTF">2021-02-01T17:03:00Z</dcterms:created>
  <dcterms:modified xsi:type="dcterms:W3CDTF">2021-11-19T22:58:00Z</dcterms:modified>
</cp:coreProperties>
</file>